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43.png" ContentType="image/png"/>
  <Override PartName="/word/media/rId145.png" ContentType="image/png"/>
  <Override PartName="/word/media/rId146.png" ContentType="image/png"/>
  <Override PartName="/word/media/rId140.jpg" ContentType="image/jpeg"/>
  <Override PartName="/word/media/rId150.png" ContentType="image/png"/>
  <Override PartName="/word/media/rId156.png" ContentType="image/png"/>
  <Override PartName="/word/media/rId154.png" ContentType="image/png"/>
  <Override PartName="/word/media/rId148.png" ContentType="image/png"/>
  <Override PartName="/word/media/rId152.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3 kappaletta:</w:t>
      </w:r>
      <w:r>
        <w:t xml:space="preserve"> </w:t>
      </w:r>
      <w:r>
        <w:t xml:space="preserve">MIKSI tutkittiin?</w:t>
      </w:r>
      <w:r>
        <w:t xml:space="preserve"> </w:t>
      </w:r>
      <w:r>
        <w:t xml:space="preserve">MITEN tutkimus tehtiin?</w:t>
      </w:r>
      <w:r>
        <w:t xml:space="preserve"> </w:t>
      </w:r>
      <w:r>
        <w:t xml:space="preserve">MITKÄ ovat keskeiset tulokset?</w:t>
      </w:r>
    </w:p>
    <w:p>
      <w:pPr>
        <w:pStyle w:val="BodyText"/>
      </w:pPr>
      <w:r>
        <w:t xml:space="preserve">Luettelo kuvaajista ja kaavioista</w:t>
      </w:r>
    </w:p>
    <w:p>
      <w:pPr>
        <w:pStyle w:val="BodyText"/>
      </w:pPr>
      <w:r>
        <w:t xml:space="preserve">SANASTO</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rPr>
          <w:i/>
        </w:rPr>
        <w:t xml:space="preserve">Johdanto on</w:t>
      </w:r>
      <w:r>
        <w:rPr>
          <w:i/>
        </w:rPr>
        <w:t xml:space="preserve"> </w:t>
      </w:r>
      <w:r>
        <w:rPr>
          <w:i/>
        </w:rPr>
        <w:t xml:space="preserve">“</w:t>
      </w:r>
      <w:r>
        <w:rPr>
          <w:i/>
        </w:rPr>
        <w:t xml:space="preserve">myyntipuhe</w:t>
      </w:r>
      <w:r>
        <w:rPr>
          <w:i/>
        </w:rPr>
        <w:t xml:space="preserve">”</w:t>
      </w:r>
      <w:r>
        <w:rPr>
          <w:i/>
        </w:rPr>
        <w:t xml:space="preserve">, mitä puuttuvaa tämä työ paikkaa? Miksi se on tärkeää?</w:t>
      </w:r>
    </w:p>
    <w:p>
      <w:pPr>
        <w:pStyle w:val="BodyText"/>
      </w:pPr>
      <w:r>
        <w:t xml:space="preserve">EN: How to feed 9 billion people? - News - IoF2020</w:t>
      </w:r>
    </w:p>
    <w:p>
      <w:pPr>
        <w:pStyle w:val="Heading2"/>
      </w:pPr>
      <w:bookmarkStart w:id="22" w:name="opinnäytetyön-rakenne"/>
      <w:bookmarkEnd w:id="22"/>
      <w:r>
        <w:t xml:space="preserve">Opinnäytetyön rakenne</w:t>
      </w:r>
    </w:p>
    <w:p>
      <w:pPr>
        <w:pStyle w:val="FirstParagraph"/>
      </w:pPr>
      <w:r>
        <w:t xml:space="preserve">(Keskeiset käsitteet?)</w:t>
      </w:r>
    </w:p>
    <w:p>
      <w:pPr>
        <w:pStyle w:val="BodyText"/>
      </w:pPr>
      <w:r>
        <w:rPr>
          <w:i/>
        </w:rPr>
        <w:t xml:space="preserve">1 - 2 sivua - Kirjoitetaan kun muut luvut ovat valmiit.</w:t>
      </w:r>
      <w:r>
        <w:t xml:space="preserve"> </w:t>
      </w:r>
      <w:r>
        <w:rPr>
          <w:i/>
        </w:rPr>
        <w:t xml:space="preserve">Meno on usein horjuvaa eikä ajokaista aina tahdo riittää ja kieli kolisee risteyksissä tolppiin, mutta täytyy vaan painaa kaasua, antaa mennä -ja toivoa, että liike-energia riittää homman läpi viemiseen myös lukijan päässä.</w:t>
      </w:r>
    </w:p>
    <w:p>
      <w:pPr>
        <w:pStyle w:val="BodyText"/>
      </w:pPr>
      <w:r>
        <w:rPr>
          <w:i/>
        </w:rPr>
        <w:t xml:space="preserve">A recent article by</w:t>
      </w:r>
      <w:r>
        <w:rPr>
          <w:i/>
        </w:rPr>
        <w:t xml:space="preserve"> </w:t>
      </w:r>
      <w:hyperlink r:id="rId23">
        <w:r>
          <w:rPr>
            <w:rStyle w:val="Hyperlink"/>
            <w:i/>
          </w:rPr>
          <w:t xml:space="preserve">Business Insider</w:t>
        </w:r>
      </w:hyperlink>
      <w:r>
        <w:rPr>
          <w:i/>
        </w:rPr>
        <w:t xml:space="preserve"> </w:t>
      </w:r>
      <w:r>
        <w:rPr>
          <w:i/>
        </w:rPr>
        <w:t xml:space="preserve">points out that Internet of Things (IoT) is on the rise in agriculture. The current world population of 7.3 billion is expected to reach 9.7 billion in 2050, according to the UN. The world will consequantly need to produce 70% more food in 2050 than it did in 2006 in order to feed the growing population of the Earth, according to the Food and Agriculture Organization of the UN. Farmers will need to turn to new technologies to meet the growing demand for food production in the world. http://www.fao.org/e-agriculture/news/why-iot-big-data-smart-farming-are-future-agriculture</w:t>
      </w:r>
      <w:r>
        <w:t xml:space="preserve"> </w:t>
      </w:r>
      <w:r>
        <w:t xml:space="preserve">**</w:t>
      </w:r>
    </w:p>
    <w:p>
      <w:pPr>
        <w:pStyle w:val="BodyText"/>
      </w:pPr>
      <w:r>
        <w:rPr>
          <w:i/>
        </w:rPr>
        <w:t xml:space="preserve">The world’s population is projected to increase by slightly more than one billion people over the next 13 years, reaching 8.6 billion in 2030, and to increase further to 9.8 billion in 2050 and 11.2 billion by 2100. https://population.un.org/wpp/Publications/Files/WPP2017_KeyFindings.pdf</w:t>
      </w:r>
      <w:r>
        <w:t xml:space="preserve"> </w:t>
      </w:r>
      <w:r>
        <w:t xml:space="preserve">**</w:t>
      </w:r>
    </w:p>
    <w:p>
      <w:pPr>
        <w:pStyle w:val="BodyText"/>
      </w:pPr>
      <w:r>
        <w:t xml:space="preserve">United Nations, Department of Economic and Social Affairs, Population Division</w:t>
      </w:r>
      <w:r>
        <w:t xml:space="preserve"> </w:t>
      </w:r>
      <w:r>
        <w:t xml:space="preserve">(DEFA 2017)</w:t>
      </w:r>
    </w:p>
    <w:p>
      <w:pPr>
        <w:pStyle w:val="BodyText"/>
      </w:pPr>
      <w:r>
        <w:rPr>
          <w:i/>
        </w:rPr>
        <w:t xml:space="preserve">The Food and Agriculture Organization of the United Nations (FAO) predicted that the global population will likely reach 9.8 billion people by 2050 ( SOFA, 2017: xii). In order to feed the world, food production must increase by 70% by 2050. … Could internet technologies lead to a new agricultural revolution? I found out that many proponents of this premise are very assertive about it. … There is a growing realization that using the Internet of things (IoT), big data and expert system will usher in precision farming which will lead the</w:t>
      </w:r>
      <w:r>
        <w:rPr>
          <w:i/>
        </w:rPr>
        <w:t xml:space="preserve"> </w:t>
      </w:r>
      <w:r>
        <w:rPr>
          <w:i/>
        </w:rPr>
        <w:t xml:space="preserve">‘</w:t>
      </w:r>
      <w:r>
        <w:rPr>
          <w:i/>
        </w:rPr>
        <w:t xml:space="preserve">agriculture 2.0</w:t>
      </w:r>
      <w:r>
        <w:rPr>
          <w:i/>
        </w:rPr>
        <w:t xml:space="preserve">’</w:t>
      </w:r>
      <w:r>
        <w:rPr>
          <w:i/>
        </w:rPr>
        <w:t xml:space="preserve"> </w:t>
      </w:r>
      <w:r>
        <w:rPr>
          <w:i/>
        </w:rPr>
        <w:t xml:space="preserve">(WorldBank, 2017) ; and the Internet of things (IoT) will be key to agricultural production. … The benefits that farmers get from applying loT is two pronged; firstly farmers can optimize the use of inputs and also farmers can decrease production costs. Furthermore, the other benefits were also itemized below: - Saves cost by effectively using inputs - Better monitoring of crops and avoiding crop losses through disease or adverse weather - Help in optimizing water use - Better planning of farm activities. The challenges of loT in agriculture are the cost of equipment and the need for wider internet coverage. http://www.fao.org/e-agriculture/news/possibilities-internet-things-iot-agriculture</w:t>
      </w:r>
      <w:r>
        <w:t xml:space="preserve"> </w:t>
      </w:r>
      <w:r>
        <w:t xml:space="preserve">**</w:t>
      </w:r>
    </w:p>
    <w:p>
      <w:pPr>
        <w:pStyle w:val="BodyText"/>
      </w:pPr>
      <w:r>
        <w:rPr>
          <w:i/>
        </w:rPr>
        <w:t xml:space="preserve">BI Intelligence, Business Insider’s premium research service, predicts that IoT device installations in the agriculture world will increase from 30 million in 2015 to 75 million in 2020, for a compound annual growth rate of 20%. https://www.businessinsider.com/internet-of-things-smart-agriculture-2016-10?r=US&amp;IR=T&amp;IR=T</w:t>
      </w:r>
      <w:r>
        <w:t xml:space="preserve"> </w:t>
      </w:r>
      <w:r>
        <w:t xml:space="preserve">**</w:t>
      </w:r>
    </w:p>
    <w:p>
      <w:pPr>
        <w:pStyle w:val="BodyText"/>
      </w:pPr>
      <w:r>
        <w:t xml:space="preserve">(Townsend 2015)</w:t>
      </w:r>
      <w:r>
        <w:t xml:space="preserve"> </w:t>
      </w:r>
      <w:r>
        <w:t xml:space="preserve">mukaan maatalouden kasvu on muita sektoreita kahdesta neljään kertaan tehokkaampaa köyhimpien väestönosien tulotason nostamisessa</w:t>
      </w:r>
      <w:r>
        <w:t xml:space="preserve"> </w:t>
      </w:r>
      <w:r>
        <w:t xml:space="preserve">(ks. World Bank 2007)</w:t>
      </w:r>
      <w:r>
        <w:t xml:space="preserve">.</w:t>
      </w:r>
    </w:p>
    <w:p>
      <w:pPr>
        <w:pStyle w:val="BodyText"/>
      </w:pPr>
      <w:r>
        <w:rPr>
          <w:i/>
        </w:rPr>
        <w:t xml:space="preserve">Agriculture is facing new and severe challenges in its own right (see box 1.1). With rising food prices that have pushed over 40 million people into poverty since 2010, more effective interventions are essential in agriculture (World Bank 2011). The growing global population, expected to hit 9 billion by 2050, has heightened the demand for food and placed pressure on already-fragile resources. Feeding that population will require a 70 percent increase in food production (FAO 2009)</w:t>
      </w:r>
      <w:r>
        <w:t xml:space="preserve"> </w:t>
      </w:r>
      <w:r>
        <w:t xml:space="preserve">(World Bank 2017, s. 3)</w:t>
      </w:r>
    </w:p>
    <w:p>
      <w:pPr>
        <w:pStyle w:val="BodyText"/>
      </w:pPr>
      <w:r>
        <w:t xml:space="preserve">“</w:t>
      </w:r>
      <w:r>
        <w:t xml:space="preserve">One clear message that emerges is that</w:t>
      </w:r>
      <w:r>
        <w:t xml:space="preserve"> </w:t>
      </w:r>
      <w:r>
        <w:t xml:space="preserve">‘</w:t>
      </w:r>
      <w:r>
        <w:t xml:space="preserve">business-as-usual</w:t>
      </w:r>
      <w:r>
        <w:t xml:space="preserve">’</w:t>
      </w:r>
      <w:r>
        <w:t xml:space="preserve"> </w:t>
      </w:r>
      <w:r>
        <w:t xml:space="preserve">is not an option.</w:t>
      </w:r>
      <w:r>
        <w:t xml:space="preserve">”</w:t>
      </w:r>
      <w:r>
        <w:t xml:space="preserve"> </w:t>
      </w:r>
      <w:r>
        <w:t xml:space="preserve">[</w:t>
      </w:r>
      <w:r>
        <w:t xml:space="preserve">FAO (2017a)</w:t>
      </w:r>
      <w:r>
        <w:t xml:space="preserve">; faoFutureFoodAgriculture2018]</w:t>
      </w:r>
      <w:r>
        <w:t xml:space="preserve"> </w:t>
      </w:r>
      <w:r>
        <w:t xml:space="preserve">“</w:t>
      </w:r>
      <w:r>
        <w:t xml:space="preserve">To move away from</w:t>
      </w:r>
      <w:r>
        <w:t xml:space="preserve"> </w:t>
      </w:r>
      <w:r>
        <w:t xml:space="preserve">“</w:t>
      </w:r>
      <w:r>
        <w:t xml:space="preserve">business as usual</w:t>
      </w:r>
      <w:r>
        <w:t xml:space="preserve">”</w:t>
      </w:r>
      <w:r>
        <w:t xml:space="preserve">, all societies will be required to renew the</w:t>
      </w:r>
      <w:r>
        <w:t xml:space="preserve"> </w:t>
      </w:r>
      <w:r>
        <w:t xml:space="preserve">assets used to produce goods and services, or capital stock, develop new solutions,</w:t>
      </w:r>
      <w:r>
        <w:t xml:space="preserve"> </w:t>
      </w:r>
      <w:r>
        <w:t xml:space="preserve">and implement innovative technologies.</w:t>
      </w:r>
      <w:r>
        <w:t xml:space="preserve">”</w:t>
      </w:r>
      <w:r>
        <w:t xml:space="preserve"> </w:t>
      </w:r>
      <w:r>
        <w:t xml:space="preserve">(FAO 2018a)</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esineiden internetiin (IoT, engl. Internet of Things), teolliseen esineiden internetiin (IIoT, engl. Industrial Internet of Things) ja maatalouden esineiden internetiin (AIoT, engl. Agricultural Internet of Things) joiden taustaa, määrittelyä, historiaa ja nykytilaa kuvaillaan pintapuolisesti.</w:t>
      </w:r>
    </w:p>
    <w:p>
      <w:pPr>
        <w:pStyle w:val="Heading2"/>
      </w:pPr>
      <w:bookmarkStart w:id="25" w:name="kasvintuotannon-teknologiakehitys"/>
      <w:bookmarkEnd w:id="25"/>
      <w:r>
        <w:t xml:space="preserve">Kasvintuotannon teknologiakehitys</w:t>
      </w:r>
    </w:p>
    <w:p>
      <w:pPr>
        <w:pStyle w:val="FirstParagraph"/>
      </w:pPr>
      <w:r>
        <w:t xml:space="preserve">Tässä osiossa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ruoantuotannon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kasvavat ihmisten tarpeet voidaan sovittaa yhteen biosfäärin sietokyvyn ja kestävyyden kehittämisen tarpeen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pyrkiä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ICT:n leviämisen ajoitus on suotuisa maatalouden haasteisiin vastaamiseen. Uuden maatalouden vallankumouksen tulisi mahdollistaa kuluttajahintojen laskeminen hävikin vähentämisen ja tehokkaampien tuotantoketjujen avulla, edesauttaa älykkään maatalouden (engl. smart agriculture ja smart farming) kehitystä ja kannustaa viljelijöitä tuotannon kasvattamiseen. ICT:n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ruoantuotannon vaatimusten täyttämisessä näillä ICT-ratkaisuilla voi olla huomattava rooli. Ratkaisuilla voidaan pyrkiä esimerkiksi oikea-aikaisen ja tarkan tiedon keräämiseen säätilasta, tuotantopanoksista, markkinatilanteesta ja hinnoista; tiedon tuottamiseen tutkimus- ja kehityshankkeille; tiedon jakamiseen viljelijöille; tuottajien ja kuluttajien välisten viestintäkanavien toteuttamiseen.</w:t>
      </w:r>
      <w:r>
        <w:t xml:space="preserve"> </w:t>
      </w:r>
      <w:r>
        <w:t xml:space="preserve">(Rapsomanikis 2017, s. 2)</w:t>
      </w:r>
    </w:p>
    <w:p>
      <w:pPr>
        <w:pStyle w:val="BodyText"/>
      </w:pPr>
      <w:r>
        <w:t xml:space="preserve">ICT-ratkaisuiden roolit maataloudessa ovat moninaiset (ks. kuva __) ja maataloudessa voidaan soveltaa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1"/>
          <w:ilvl w:val="0"/>
        </w:numPr>
      </w:pPr>
      <w:r>
        <w:t xml:space="preserve">Tuotantoprosessien parannuksia</w:t>
      </w:r>
    </w:p>
    <w:p>
      <w:pPr>
        <w:pStyle w:val="Compact"/>
        <w:numPr>
          <w:numId w:val="1001"/>
          <w:ilvl w:val="0"/>
        </w:numPr>
      </w:pPr>
      <w:r>
        <w:t xml:space="preserve">Investointien keräämistä</w:t>
      </w:r>
    </w:p>
    <w:p>
      <w:pPr>
        <w:pStyle w:val="Compact"/>
        <w:numPr>
          <w:numId w:val="1001"/>
          <w:ilvl w:val="0"/>
        </w:numPr>
      </w:pPr>
      <w:r>
        <w:t xml:space="preserve">Markkinoiden toiminnan tehostamista</w:t>
      </w:r>
    </w:p>
    <w:p>
      <w:pPr>
        <w:pStyle w:val="Compact"/>
        <w:numPr>
          <w:numId w:val="1001"/>
          <w:ilvl w:val="0"/>
        </w:numPr>
      </w:pPr>
      <w:r>
        <w:t xml:space="preserve">Arvoketjun toimijoiden yhteyksien parantannuksia</w:t>
      </w:r>
    </w:p>
    <w:p>
      <w:pPr>
        <w:pStyle w:val="Compact"/>
        <w:numPr>
          <w:numId w:val="1001"/>
          <w:ilvl w:val="0"/>
        </w:numPr>
      </w:pPr>
      <w:r>
        <w:t xml:space="preserve">Tiedonjakoverkostojen toiminnan mahdollistamista</w:t>
      </w:r>
    </w:p>
    <w:p>
      <w:pPr>
        <w:pStyle w:val="Compact"/>
        <w:numPr>
          <w:numId w:val="1001"/>
          <w:ilvl w:val="0"/>
        </w:numPr>
      </w:pPr>
      <w:r>
        <w:t xml:space="preserve">Arvoa lisääviä palveluita</w:t>
      </w:r>
    </w:p>
    <w:p>
      <w:pPr>
        <w:pStyle w:val="Compact"/>
        <w:numPr>
          <w:numId w:val="1001"/>
          <w:ilvl w:val="0"/>
        </w:numPr>
      </w:pPr>
      <w:r>
        <w:t xml:space="preserve">Riskien vähentämistä</w:t>
      </w:r>
    </w:p>
    <w:p>
      <w:pPr>
        <w:pStyle w:val="Compact"/>
        <w:numPr>
          <w:numId w:val="1001"/>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maataloudessa ICT-ratkaisuita on otettu käyttöön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parantamiseen, mutta myös terveyden ja turvallisuuden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2018a)</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sovellusten käyttökohteiden vaihdellessa Tansanian ja Sri Lankan teeviljelmiltä Brasilialaiseen sokeriruo’on tuotantoon, Kiinan, Intian ja Japanin riisiviljelmiltä Argentinan,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osiossa käydään ensin lyhyesti läpi IoT:in historiaa, määrittelyjä, referenssiarkkitehtuureja ja yleistä luonnehdintaa. Seuraavaksi alaosiossa</w:t>
      </w:r>
      <w:r>
        <w:t xml:space="preserve"> </w:t>
      </w:r>
      <w:r>
        <w:t xml:space="preserve">“</w:t>
      </w:r>
      <w:r>
        <w:t xml:space="preserve">Teollisuuden IoT:in taustaa (IIoT)</w:t>
      </w:r>
      <w:r>
        <w:t xml:space="preserve">”</w:t>
      </w:r>
      <w:r>
        <w:t xml:space="preserve"> </w:t>
      </w:r>
      <w:r>
        <w:t xml:space="preserve">käsitellään vastaavasti teollisen IoT:iä ja lopuksi alaosiossa</w:t>
      </w:r>
      <w:r>
        <w:t xml:space="preserve"> </w:t>
      </w:r>
      <w:r>
        <w:t xml:space="preserve">“</w:t>
      </w:r>
      <w:r>
        <w:t xml:space="preserve">Maatalouden IoT:in taustaa (AIoT)</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w:t>
      </w:r>
      <w:r>
        <w:t xml:space="preserve"> </w:t>
      </w:r>
      <w:r>
        <w:rPr>
          <w:i/>
        </w:rPr>
        <w:t xml:space="preserve">mihin tahansa objektiin</w:t>
      </w:r>
      <w:r>
        <w:t xml:space="preserve">.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edessä voi kuitenkin olla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r>
        <w:t xml:space="preserve"> </w:t>
      </w:r>
      <w:r>
        <w:t xml:space="preserve">“</w:t>
      </w: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(ks.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datakeskeisten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(ks.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puolelle.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IoT-sovellusten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r>
        <w:t xml:space="preserve"> </w:t>
      </w: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2"/>
          <w:ilvl w:val="0"/>
        </w:numPr>
      </w:pPr>
      <w:r>
        <w:rPr>
          <w:b/>
        </w:rPr>
        <w:t xml:space="preserve">Avoimuus</w:t>
      </w:r>
      <w:r>
        <w:t xml:space="preserve">, jonka avulla kolmannet osapuolet voivat kehittää rajapintoihin perustuvia uusia palveluita</w:t>
      </w:r>
    </w:p>
    <w:p>
      <w:pPr>
        <w:pStyle w:val="Compact"/>
        <w:numPr>
          <w:numId w:val="1002"/>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2"/>
          <w:ilvl w:val="0"/>
        </w:numPr>
      </w:pPr>
      <w:r>
        <w:rPr>
          <w:b/>
        </w:rPr>
        <w:t xml:space="preserve">Kompleksisuus</w:t>
      </w:r>
      <w:r>
        <w:t xml:space="preserve">, jolla materiaalien, energian ja tiedon virtaukset muodostavat yhteiskäyttöisiä verkostoja</w:t>
      </w:r>
    </w:p>
    <w:p>
      <w:pPr>
        <w:pStyle w:val="Compact"/>
        <w:numPr>
          <w:numId w:val="1002"/>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2"/>
          <w:ilvl w:val="0"/>
        </w:numPr>
      </w:pPr>
      <w:r>
        <w:rPr>
          <w:b/>
        </w:rPr>
        <w:t xml:space="preserve">Yhteentoimivuus</w:t>
      </w:r>
      <w:r>
        <w:t xml:space="preserve">, joka IoT-ratkaisuissa mahdollistaa yhteistoiminnan suurelle määrälle heterogeenisiä laitteita ja teknologioita</w:t>
      </w:r>
    </w:p>
    <w:p>
      <w:pPr>
        <w:pStyle w:val="Compact"/>
        <w:numPr>
          <w:numId w:val="1002"/>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2"/>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Toisaalta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(ks.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(ks.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(ks.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(ks.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vastaavasti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teknologiasovellusten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IoT-sovellusten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(ks.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huomattava lukumäärä sekä dynaaminen, virhealtis ja ennalta-arvaamaton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ovatkin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huomattavaa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ohjastaa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voi olla yhtä huomattavia haasteita kuin visiot vaikutuksista ovat. Ennusteiden toteutumiseksi tarvitaan monia innovaatioita ja huomattavaa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3"/>
          <w:ilvl w:val="0"/>
        </w:numPr>
      </w:pPr>
      <w:r>
        <w:t xml:space="preserve">Objektien älykkyyden mahdollistavien teknologioiden kypsyminen ja niiden käyttöönoton vaatimien investointien pienentyminen</w:t>
      </w:r>
    </w:p>
    <w:p>
      <w:pPr>
        <w:pStyle w:val="Compact"/>
        <w:numPr>
          <w:numId w:val="1003"/>
          <w:ilvl w:val="0"/>
        </w:numPr>
      </w:pPr>
      <w:r>
        <w:t xml:space="preserve">IIoT-sovelluksien vaatimat nopeat tietoliikenneyhdeydet ovat laajentuneet kattamaan suurimman osaan teollista maailmaa</w:t>
      </w:r>
    </w:p>
    <w:p>
      <w:pPr>
        <w:pStyle w:val="Compact"/>
        <w:numPr>
          <w:numId w:val="1003"/>
          <w:ilvl w:val="0"/>
        </w:numPr>
      </w:pPr>
      <w:r>
        <w:t xml:space="preserve">Globaalit prosessien ja liiketoiminnan hallinnan ratkaisut ovat mahdollistuneet internetin sekä edullisten ja tehokkaiden pilvipalveluiden avulla</w:t>
      </w:r>
    </w:p>
    <w:p>
      <w:pPr>
        <w:pStyle w:val="Compact"/>
        <w:numPr>
          <w:numId w:val="1003"/>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näkemyksen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data-analytiikan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4"/>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4"/>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4"/>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Turvallisuus on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hyökkäysiä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liiketoimintansa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kilpailun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2018b)</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hallintaa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2018b)</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tai mobiililaitteella.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AIoT-sovellusten yleiskäyttöisen järjestelmän, jonka arkkitehtuurimallissa (ks.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muita ympäristöoloista sekä tuhohyönteisten, rikkakasvien ja kasvitautien ilmenemistä,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ruokatuotantoketjut voivat tulla itsemukautuviksi järjestelmiksi joissa älykkäät, itsenäiset objektit, mukaanlukien maataloustyökoneet, voivat toimia, päättää ja jopa oppia ilman paikan päällä tapahtuvaa tai etänä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 [</w:t>
      </w:r>
      <w:r>
        <w:t xml:space="preserve">Ulrich (2016)</w:t>
      </w:r>
      <w:r>
        <w:t xml:space="preserve">; cemaFarmingFutureAgriculture2016] 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erilleen itse fyysisestä laitteesta tuotepilviin.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tutkimusmenetelmät"/>
      <w:bookmarkEnd w:id="44"/>
      <w:r>
        <w:t xml:space="preserve">OPINNÄYTETYÖN TARKOITUS, TAVOITE, RAJAUKSET, TUTKIMUSKYSYMYKSET JA TUTKIMUSMENETELMÄT</w:t>
      </w:r>
    </w:p>
    <w:p>
      <w:pPr>
        <w:pStyle w:val="FirstParagraph"/>
      </w:pPr>
      <w:r>
        <w:t xml:space="preserve">Tässä luvussa kuvaillaan opinnäytetyön tutkimuksen tarkoitus, tavoitteet, tutkimusongelma ja -kysymykset ja menetelmät.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käytettäviin IoT:in teknologiasovelluksista ja niiden tutkimuksesta. Lisäksi opinnäytetyö voi aiheeseen tarkemmin tutustuttaessa toimia lähtökohtana ja lähdeviitteiden kokoelmana lukijan omalle tiedonhaulle.</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ruoantuotannon kannalta vaikuttavin ruoantuotannon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5"/>
          <w:ilvl w:val="0"/>
        </w:numPr>
      </w:pPr>
      <w:r>
        <w:t xml:space="preserve">Millaista tutkimusta IoT-teknologioiden soveltamisesta kasvintuotantoon on julkaistu?</w:t>
      </w:r>
    </w:p>
    <w:p>
      <w:pPr>
        <w:pStyle w:val="Compact"/>
        <w:numPr>
          <w:numId w:val="1006"/>
          <w:ilvl w:val="0"/>
        </w:numPr>
      </w:pPr>
      <w:r>
        <w:t xml:space="preserve">Millaisia teknologiasovelluksia tutkimuksissa on esitelty?</w:t>
      </w:r>
    </w:p>
    <w:p>
      <w:pPr>
        <w:pStyle w:val="Compact"/>
        <w:numPr>
          <w:numId w:val="1006"/>
          <w:ilvl w:val="0"/>
        </w:numPr>
      </w:pPr>
      <w:r>
        <w:t xml:space="preserve">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Compact"/>
        <w:numPr>
          <w:numId w:val="1008"/>
          <w:ilvl w:val="0"/>
        </w:numPr>
      </w:pPr>
      <w:r>
        <w:t xml:space="preserve">Millainen IoT-ratkaisuiden yleistilanne kasvintuotannossa on tällä hetkellä?</w:t>
      </w:r>
    </w:p>
    <w:p>
      <w:pPr>
        <w:pStyle w:val="Compact"/>
        <w:numPr>
          <w:numId w:val="1008"/>
          <w:ilvl w:val="0"/>
        </w:numPr>
      </w:pPr>
      <w:r>
        <w:t xml:space="preserve">Millaisia etuja ja hyötyjä IoT-ratkaisut voivat tarjota kasvintuotannossa?</w:t>
      </w:r>
    </w:p>
    <w:p>
      <w:pPr>
        <w:pStyle w:val="Compact"/>
        <w:numPr>
          <w:numId w:val="1008"/>
          <w:ilvl w:val="0"/>
        </w:numPr>
      </w:pPr>
      <w:r>
        <w:t xml:space="preserve">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9"/>
          <w:ilvl w:val="0"/>
        </w:numPr>
      </w:pPr>
      <w:r>
        <w:t xml:space="preserve">Haastattelulla voidaan hankkia tietoa vähän kartoitetusta alueesta, jolloin tutkijan on vaikea ennakoida vastausten suuntia</w:t>
      </w:r>
    </w:p>
    <w:p>
      <w:pPr>
        <w:pStyle w:val="Compact"/>
        <w:numPr>
          <w:numId w:val="1009"/>
          <w:ilvl w:val="0"/>
        </w:numPr>
      </w:pPr>
      <w:r>
        <w:t xml:space="preserve">Haastatteluissa voidaan saada monitahoisesti ja moniin suuntiin viittaavia vastauksia</w:t>
      </w:r>
    </w:p>
    <w:p>
      <w:pPr>
        <w:pStyle w:val="Compact"/>
        <w:numPr>
          <w:numId w:val="1009"/>
          <w:ilvl w:val="0"/>
        </w:numPr>
      </w:pPr>
      <w:r>
        <w:t xml:space="preserve">Haastatteluissa saaduille vastauksille voidaan pyytää selvennöksiä;</w:t>
      </w:r>
    </w:p>
    <w:p>
      <w:pPr>
        <w:pStyle w:val="Compact"/>
        <w:numPr>
          <w:numId w:val="1009"/>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kokemattomuuteni takia olla vaikeasti hallittavissa.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10"/>
          <w:ilvl w:val="0"/>
        </w:numPr>
      </w:pPr>
      <w:r>
        <w:t xml:space="preserve">Haastattelun tekemisen vaatima taito</w:t>
      </w:r>
    </w:p>
    <w:p>
      <w:pPr>
        <w:pStyle w:val="Compact"/>
        <w:numPr>
          <w:numId w:val="1010"/>
          <w:ilvl w:val="0"/>
        </w:numPr>
      </w:pPr>
      <w:r>
        <w:t xml:space="preserve">Haastattelujen vaatima aika ja kustannukset</w:t>
      </w:r>
    </w:p>
    <w:p>
      <w:pPr>
        <w:pStyle w:val="Compact"/>
        <w:numPr>
          <w:numId w:val="1010"/>
          <w:ilvl w:val="0"/>
        </w:numPr>
      </w:pPr>
      <w:r>
        <w:t xml:space="preserve">Haastatteluissa tehtävien virheiden mahdollisuus sekä</w:t>
      </w:r>
    </w:p>
    <w:p>
      <w:pPr>
        <w:pStyle w:val="Compact"/>
        <w:numPr>
          <w:numId w:val="1010"/>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vain menetelmäkirjallisuutta ja rahoituksena rajattu määrä opintolainastani, joten pyrin minimoimaan haittoja erityisen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 s.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2018,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 s.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 s.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ole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osiossa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osiossa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osiossa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kohta __ Kuvaileva kirjallisuuskatsaus tutkimusmenetelmänä).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joiden joukosta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osan löytämästäni aineistosta käsittelemättä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1"/>
          <w:ilvl w:val="0"/>
        </w:numPr>
      </w:pPr>
      <w:r>
        <w:t xml:space="preserve">Passport Global Market (http://go.euromonitor.com/passport),</w:t>
      </w:r>
    </w:p>
    <w:p>
      <w:pPr>
        <w:pStyle w:val="Compact"/>
        <w:numPr>
          <w:numId w:val="1011"/>
          <w:ilvl w:val="0"/>
        </w:numPr>
      </w:pPr>
      <w:r>
        <w:t xml:space="preserve">Doria (http://www.doria.fi),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IEEE Xplore Electronic Library (https://ieeexplore.ieee.org/Xplore/home.jsp).</w:t>
      </w:r>
    </w:p>
    <w:p>
      <w:pPr>
        <w:pStyle w:val="FirstParagraph"/>
      </w:pPr>
      <w:r>
        <w:t xml:space="preserve">Valitsin varsinaiseen hakuun Haaga-Helian kirjaston tarjoamista tietokannoista ne (ks. alla), joista voitiin olettaa löytyvän IT-alan julkaisuja, koska lähestyn tutkittava ilmiötä teknologian ja tietotekniikan näkökulmasta. Lisäksi maatalouden alakohtaisia tietokantoja ei ollut käytettävissä.</w:t>
      </w:r>
    </w:p>
    <w:p>
      <w:pPr>
        <w:pStyle w:val="Compact"/>
        <w:numPr>
          <w:numId w:val="1012"/>
          <w:ilvl w:val="0"/>
        </w:numPr>
      </w:pPr>
      <w:r>
        <w:t xml:space="preserve">Aaltodoc (https://aaltodoc.aalto.fi)</w:t>
      </w:r>
    </w:p>
    <w:p>
      <w:pPr>
        <w:pStyle w:val="Compact"/>
        <w:numPr>
          <w:numId w:val="1012"/>
          <w:ilvl w:val="0"/>
        </w:numPr>
      </w:pPr>
      <w:r>
        <w:t xml:space="preserve">EBSCO Academic Search Elite (https://www.ebsco.com/products/research-databases/academic-search-elite)</w:t>
      </w:r>
    </w:p>
    <w:p>
      <w:pPr>
        <w:pStyle w:val="Compact"/>
        <w:numPr>
          <w:numId w:val="1012"/>
          <w:ilvl w:val="0"/>
        </w:numPr>
      </w:pPr>
      <w:r>
        <w:t xml:space="preserve">ACM Digital Library</w:t>
      </w:r>
    </w:p>
    <w:p>
      <w:pPr>
        <w:pStyle w:val="Compact"/>
        <w:numPr>
          <w:numId w:val="1012"/>
          <w:ilvl w:val="0"/>
        </w:numPr>
      </w:pPr>
      <w:r>
        <w:t xml:space="preserve">ProQuest Business Premium</w:t>
      </w:r>
    </w:p>
    <w:p>
      <w:pPr>
        <w:pStyle w:val="Compact"/>
        <w:numPr>
          <w:numId w:val="1012"/>
          <w:ilvl w:val="0"/>
        </w:numPr>
      </w:pPr>
      <w:r>
        <w:t xml:space="preserve">Dart</w:t>
      </w:r>
    </w:p>
    <w:p>
      <w:pPr>
        <w:pStyle w:val="Compact"/>
        <w:numPr>
          <w:numId w:val="1012"/>
          <w:ilvl w:val="0"/>
        </w:numPr>
      </w:pPr>
      <w:r>
        <w:t xml:space="preserve">Passport Global Market (http://go.euromonitor.com/passport)</w:t>
      </w:r>
    </w:p>
    <w:p>
      <w:pPr>
        <w:pStyle w:val="Compact"/>
        <w:numPr>
          <w:numId w:val="1012"/>
          <w:ilvl w:val="0"/>
        </w:numPr>
      </w:pPr>
      <w:r>
        <w:t xml:space="preserve">Sage Premier SAGE Journals Online (https://uk.sagepub.com/en-gb/eur/sage-premier)</w:t>
      </w:r>
    </w:p>
    <w:p>
      <w:pPr>
        <w:pStyle w:val="Compact"/>
        <w:numPr>
          <w:numId w:val="1012"/>
          <w:ilvl w:val="0"/>
        </w:numPr>
      </w:pPr>
      <w:r>
        <w:t xml:space="preserve">Theseus (https://www.theseus.fi)</w:t>
      </w:r>
    </w:p>
    <w:p>
      <w:pPr>
        <w:pStyle w:val="Compact"/>
        <w:numPr>
          <w:numId w:val="1012"/>
          <w:ilvl w:val="0"/>
        </w:numPr>
      </w:pPr>
      <w:r>
        <w:t xml:space="preserve">Elsevier ScienceDirect Freedom Collection (https://www.elsevier.com/solutions/sciencedirect)</w:t>
      </w:r>
    </w:p>
    <w:p>
      <w:pPr>
        <w:pStyle w:val="Compact"/>
        <w:numPr>
          <w:numId w:val="1012"/>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(ks. liite 0).</w:t>
      </w:r>
    </w:p>
    <w:p>
      <w:pPr>
        <w:pStyle w:val="BodyText"/>
      </w:pPr>
      <w:r>
        <w:t xml:space="preserve">Muokkasin hakulauseita kunkin tietokannan hakutoimintojen mahdollisuuksien puitteissa. Useiden tietokantojen hakutoiminnot rajoittivat hakulauseissa käytettävien hakusanojen määrää (ks. kohta __ Kuvailevan kirjallisuuskatsausksen toteutus).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huomattavan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Laadullisen tutkimuksen ominaispiirteenä onkin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keskusteluissa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omaisesti hankkimaan uusia kontakteja.</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lähestyttävyys.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suurelta osin opinnäytetyön laajuuden rajallisuuden vuoksi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muutin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5"/>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 Tämän takia pyrin käsittelemään havaintoja ensisijaisesti suuntauksia ja trendejä peilaavina.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(ks.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(ks.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yhdesti, haastattelussa 3 kahdesti ja lopuissa haastatteluissa ei ollenkaan.</w:t>
      </w:r>
    </w:p>
    <w:p>
      <w:pPr>
        <w:pStyle w:val="BodyText"/>
      </w:pPr>
      <w:r>
        <w:t xml:space="preserve">Lopuksi laskin haastatteluaineiston sanamäärät analysaattoriohjelmalla ja taulukoin ne omaan taulukkoonsa (ks.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täsmäviljelykonferinssissa,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taulukoitujen-tietojen-avulla"/>
      <w:bookmarkEnd w:id="61"/>
      <w:r>
        <w:t xml:space="preserve">Haastatteluaineiston analysointi taulukoitujen tietojen avulla</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5"/>
      </w:pPr>
      <w:bookmarkStart w:id="62" w:name="haastatteluaineistosta-johtopäätösten-vetäminen-analyysin-perusteella"/>
      <w:bookmarkEnd w:id="62"/>
      <w:r>
        <w:t xml:space="preserve">Haastatteluaineistosta johtopäätösten vetäminen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Kategorioiden ja alikategorioiden yleisimmät koodit kerättiin loogisiksi teemojen ryhmiksi, joista kirjoitettiin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osiossa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ruokatuotannon yritysten yleisen kehityksen suunta on kohti laajamittaista, teollista ja teknologiaintensiivistä tuotantoa. Samaan aikaan uudet IoT-teknologiat mahdollistavat uusia liiketoimintamalleja. Monet kasvuyritykset pyrkivät toteuttamaan ruokatuotannossa aikaisempaa lyhyempää tuotantoketjua, joskus poistaen kokonaisia osia yleisestä ruoan tuotantoketjusta. Näille uusille liiketoimintamalleille tiedon tuotanto ja toimittaminen on enemmän ennakkoehto kuin toiminnan sivutuote. Samalla liiketoimintakumppaneiden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viljelyprosessien kontrolloinnissa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ottaen huomioon ruokatuotteiden käytännön käsittelyn erilaisissa pakkauksissa, laatikoissa, kuormalavoilla ja lähetyksissä se ei ole todellisuudessa kannattavaa.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esineisiin perustuen tarkkailla, kontrolloida, suunnitella ja tehostaa liiketoimintaprosessejaan etäisesti ja tosiaikaisesti internetin ylitse. Ruokatuotteiden jäljitettävyys on usein lakisääteisesti toteutettua,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tietoja tarkastellaan vasta jälkikäteen kun laatupoikkeama on havaittu. Langattomien tietoliikennetekniikoiden käyttöönotto näissä sovelluksissa on vasta alkuvaiheessa. Langattomasti toimivien anturilaitteiden hintojen kohtuullistaminen on keskeinen tekijä laajan käyttöönoton saavuttamiseksi.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ruokatuotannon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ruokatuotantoon,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vaihdon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(ks.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3"/>
          <w:ilvl w:val="0"/>
        </w:numPr>
      </w:pPr>
      <w:r>
        <w:t xml:space="preserve">IoT-ratkaisuiden integraation varmistaminen avoimien arkkitehtuurien, alustojen ja standardien avulla</w:t>
      </w:r>
    </w:p>
    <w:p>
      <w:pPr>
        <w:pStyle w:val="Compact"/>
        <w:numPr>
          <w:numId w:val="1013"/>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3"/>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esineisiin. Tämän johdosta maanviljely voi muuttua IoT-paradigman mukaisiksi älykkäiden, kytkettyjen laitteiden älykkäiksi verkoiksi jotka ovat kontekstin huomioivia ja jotka voidaan tunnistaa, havainnoida ja kontrolloida etäisesti. Tämän puolestaan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4"/>
          <w:ilvl w:val="0"/>
        </w:numPr>
      </w:pPr>
      <w:r>
        <w:rPr>
          <w:b/>
        </w:rPr>
        <w:t xml:space="preserve">Datavetoinen viljely</w:t>
      </w:r>
      <w:r>
        <w:t xml:space="preserve">: IoT-ratkaisut mahdollistavat viljelijöiden siirtymisen näppituntumalla viljelystä mitattuun digitaaliseen tietoon perustuvaan viljelyn hallintaan. Tämä on keskeistä jatkuvasti vaativammaksi muuttuvassa liiketoimintaympäristössä selviytymiselle. IoT-ratkaisuiden havainto- ja kytkettävyysteknologiat mahdollistavat oikea-aikaisen ja tarkan operatiivisen datan virran päätöksentekojärjestelmille.</w:t>
      </w:r>
    </w:p>
    <w:p>
      <w:pPr>
        <w:pStyle w:val="Compact"/>
        <w:numPr>
          <w:numId w:val="1014"/>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4"/>
          <w:ilvl w:val="0"/>
        </w:numPr>
      </w:pPr>
      <w:r>
        <w:rPr>
          <w:b/>
        </w:rPr>
        <w:t xml:space="preserve">Itsenäiset maatilan toiminnot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etänä tapahtuvaa ihmisen tekemää ohjausta. Tälläisiä järjestelmiä ovat esimerkiksi kitkentärobotit ja itseohjaavat traktorit.</w:t>
      </w:r>
      <w:r>
        <w:br w:type="textWrapping"/>
      </w:r>
    </w:p>
    <w:p>
      <w:pPr>
        <w:pStyle w:val="Compact"/>
        <w:numPr>
          <w:numId w:val="1014"/>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suoraan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4"/>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4"/>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4"/>
          <w:ilvl w:val="0"/>
        </w:numPr>
      </w:pPr>
      <w:r>
        <w:rPr>
          <w:b/>
        </w:rPr>
        <w:t xml:space="preserve">Notkeat ruokatehtaat</w:t>
      </w:r>
      <w:r>
        <w:t xml:space="preserve">: IoT-ratkaisut mahdollistavat hajautetun ja joustavan ruoan prosessoinnin ruokaa havainnoivien antureiden, paikallisen tietojenkäsittelyn ja tiedonhankinnan sekä kytkettävyyden lisäämisellä ruoan prosessoinnin laitteisiin.</w:t>
      </w:r>
    </w:p>
    <w:p>
      <w:pPr>
        <w:pStyle w:val="Compact"/>
        <w:numPr>
          <w:numId w:val="1014"/>
          <w:ilvl w:val="0"/>
        </w:numPr>
      </w:pPr>
      <w:r>
        <w:rPr>
          <w:b/>
        </w:rPr>
        <w:t xml:space="preserve">Virtuaaliset ruoan tuotantoketjut</w:t>
      </w:r>
      <w:r>
        <w:t xml:space="preserve">: IoT-ratkaisut mahdollistavat ruoan tuotantoprosessien hallinnoinnin virtualisoinnin, mikä puolestaan mahdollistaa edistyneen etänä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 s.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(L. D. Xu, W. He &amp; S. Li 2014; ks.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 s.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johtanut kehitystä IoT-konseptin suuntaan.</w:t>
      </w:r>
      <w:r>
        <w:t xml:space="preserve"> </w:t>
      </w:r>
      <w:r>
        <w:t xml:space="preserve">(Atzori, Iera &amp; Morabito 2010)</w:t>
      </w:r>
      <w:r>
        <w:t xml:space="preserve"> </w:t>
      </w: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 s.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 s. 2017)</w:t>
      </w:r>
      <w:r>
        <w:t xml:space="preserve"> </w:t>
      </w:r>
      <w:r>
        <w:t xml:space="preserve">mukaan tämän perusteella ilman lämpötilaa, ilmankosteutta, maaperän kosteutta ja auringonsäteilyä voidaan pitää universaaleina muuttujina maatalouden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AIoT-sovellusten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Toisaalta jos laitteita käytetään toimilaitteina niiden voimanlähteenä käytetään useiten verkkovirtaa. Viimeaikaisissa tutkimuksissa on korostettu AIoT-laitteiden energiatehokkuuden merkitystä. Akkujen lataus ja vaihtaminen voi olla epäkäytännöllistä suurissa anturiverkkojärjestelmissä. Maanviljely-ympäristössä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 s.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 s. 2017)</w:t>
      </w:r>
      <w:r>
        <w:t xml:space="preserve"> </w:t>
      </w:r>
      <w:r>
        <w:t xml:space="preserve">kirjallisuuskatsauksessa käsitellyistä julkaisuista suuri osa käytti omia tallennusratkaisuita, pilvipalveluiden käytön ollessa vähäisempää.</w:t>
      </w:r>
      <w:r>
        <w:t xml:space="preserve"> </w:t>
      </w:r>
      <w:r>
        <w:t xml:space="preserve">Talavera et al. (2017)</w:t>
      </w:r>
      <w:r>
        <w:t xml:space="preserve"> </w:t>
      </w:r>
      <w:r>
        <w:t xml:space="preserve">mukaan tämä johtuu omien tallennusratkaisuiden suosimisesta tutkimustyössä, vaikka pilvipalveluiden käyttö on avainasemassa IoT-järjestelmien toteutuksissa. Maatalouden tuottama data on yleensä hyvin heterogeenistä niin datan lähteiden kuin tuotantotapojenkin osalta</w:t>
      </w:r>
      <w:r>
        <w:t xml:space="preserve"> </w:t>
      </w:r>
      <w:r>
        <w:t xml:space="preserve">(Wolfert et al. 2017)</w:t>
      </w:r>
      <w:r>
        <w:t xml:space="preserve">,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(ks.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 s. 2017)</w:t>
      </w:r>
      <w:r>
        <w:t xml:space="preserve"> </w:t>
      </w:r>
      <w:r>
        <w:t xml:space="preserve">kirjallisuuskatsauksssa suurin osa katsauksessa käsitellyistä julkaisuista ei nimenomaisesti ota kantaa tietoturvaan. Katsauksen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suurimmassa osassa katsauksen julkaisuja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osiossa käsittelen keskeisimpien kirjallisuuskatsauksien jaottelut ja niihin luokiteltujen julkaisujen määrät. Pyrin tällä antamaan lukijalle yleiskuvan katsausten keskeisistä teemoista ja niiden yleisyydestä. Koska luokittelut eivät ole keskenään yhteensopivia, niistä ei sellaisenaan voi tehdä määrällistä yhteenvetoa ja tämän takia esitelen ne tässä osiossa erillisinä. Seuraavassa alaosioissa käsittelen kastsauksen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alaosioissa.</w:t>
      </w:r>
    </w:p>
    <w:p>
      <w:pPr>
        <w:pStyle w:val="BodyText"/>
      </w:pPr>
      <w:r>
        <w:t xml:space="preserve">Tzounis et al. (2017, s. 2017)</w:t>
      </w:r>
      <w:r>
        <w:t xml:space="preserve"> </w:t>
      </w:r>
      <w:r>
        <w:t xml:space="preserve">kirjallisuuskatsauksessa sovellusalueet ovat:</w:t>
      </w:r>
      <w:r>
        <w:t xml:space="preserve"> </w:t>
      </w:r>
      <w:r>
        <w:rPr>
          <w:b/>
        </w:rPr>
        <w:t xml:space="preserve">kasvihuonetuotanto</w:t>
      </w:r>
      <w:r>
        <w:t xml:space="preserve"> </w:t>
      </w:r>
      <w:r>
        <w:t xml:space="preserve">37,</w:t>
      </w:r>
      <w:r>
        <w:t xml:space="preserve"> </w:t>
      </w:r>
      <w:r>
        <w:rPr>
          <w:b/>
        </w:rPr>
        <w:t xml:space="preserve">peltotuotanto</w:t>
      </w:r>
      <w:r>
        <w:t xml:space="preserve"> </w:t>
      </w:r>
      <w:r>
        <w:t xml:space="preserve">17,</w:t>
      </w:r>
      <w:r>
        <w:t xml:space="preserve"> </w:t>
      </w:r>
      <w:r>
        <w:rPr>
          <w:b/>
        </w:rPr>
        <w:t xml:space="preserve">kaupalliset järjestelmäratkaisut</w:t>
      </w:r>
      <w:r>
        <w:t xml:space="preserve"> </w:t>
      </w:r>
      <w:r>
        <w:t xml:space="preserve">14,</w:t>
      </w:r>
      <w:r>
        <w:t xml:space="preserve"> </w:t>
      </w:r>
      <w:r>
        <w:rPr>
          <w:b/>
        </w:rPr>
        <w:t xml:space="preserve">tuotantoketju</w:t>
      </w:r>
      <w:r>
        <w:t xml:space="preserve"> </w:t>
      </w:r>
      <w:r>
        <w:t xml:space="preserve">11,</w:t>
      </w:r>
      <w:r>
        <w:t xml:space="preserve"> </w:t>
      </w:r>
      <w:r>
        <w:rPr>
          <w:b/>
        </w:rPr>
        <w:t xml:space="preserve">väliohjelmisto</w:t>
      </w:r>
      <w:r>
        <w:t xml:space="preserve"> </w:t>
      </w:r>
      <w:r>
        <w:t xml:space="preserve">9 ja</w:t>
      </w:r>
      <w:r>
        <w:t xml:space="preserve"> </w:t>
      </w:r>
      <w:r>
        <w:rPr>
          <w:b/>
        </w:rPr>
        <w:t xml:space="preserve">valvonta ja kontrollointi</w:t>
      </w:r>
      <w:r>
        <w:t xml:space="preserve"> </w:t>
      </w:r>
      <w:r>
        <w:t xml:space="preserve">7. Lisäksi sovellusalueissa on myös eläintuotanto 13, joka jää opinnäytetyön aiheen ulkopuolelle eikä sitä käsitellä tässä kirjallisuuskatsauksessa.</w:t>
      </w:r>
    </w:p>
    <w:p>
      <w:pPr>
        <w:pStyle w:val="BodyText"/>
      </w:pPr>
      <w:r>
        <w:t xml:space="preserve">Verdouw, Wolfert &amp; Tekinerdogan (2016, s. 2016)</w:t>
      </w:r>
      <w:r>
        <w:t xml:space="preserve"> </w:t>
      </w:r>
      <w:r>
        <w:t xml:space="preserve">kirjallisuuskatsauksessa sovellusaluet ovat:</w:t>
      </w:r>
      <w:r>
        <w:t xml:space="preserve"> </w:t>
      </w:r>
      <w:r>
        <w:rPr>
          <w:b/>
        </w:rPr>
        <w:t xml:space="preserve">tuotantoketju</w:t>
      </w:r>
      <w:r>
        <w:t xml:space="preserve"> </w:t>
      </w:r>
      <w:r>
        <w:t xml:space="preserve">68,</w:t>
      </w:r>
      <w:r>
        <w:t xml:space="preserve"> </w:t>
      </w:r>
      <w:r>
        <w:rPr>
          <w:b/>
        </w:rPr>
        <w:t xml:space="preserve">peltotuotanto</w:t>
      </w:r>
      <w:r>
        <w:t xml:space="preserve"> </w:t>
      </w:r>
      <w:r>
        <w:t xml:space="preserve">33,</w:t>
      </w:r>
      <w:r>
        <w:t xml:space="preserve"> </w:t>
      </w:r>
      <w:r>
        <w:rPr>
          <w:b/>
        </w:rPr>
        <w:t xml:space="preserve">maatalouden yleiset sovellukset</w:t>
      </w:r>
      <w:r>
        <w:t xml:space="preserve"> </w:t>
      </w:r>
      <w:r>
        <w:t xml:space="preserve">26,</w:t>
      </w:r>
      <w:r>
        <w:t xml:space="preserve"> </w:t>
      </w:r>
      <w:r>
        <w:rPr>
          <w:b/>
        </w:rPr>
        <w:t xml:space="preserve">kasvihuonetuotanto</w:t>
      </w:r>
      <w:r>
        <w:t xml:space="preserve"> </w:t>
      </w:r>
      <w:r>
        <w:t xml:space="preserve">14,</w:t>
      </w:r>
      <w:r>
        <w:t xml:space="preserve"> </w:t>
      </w:r>
      <w:r>
        <w:rPr>
          <w:b/>
        </w:rPr>
        <w:t xml:space="preserve">avomaan tuotanto</w:t>
      </w:r>
      <w:r>
        <w:t xml:space="preserve"> </w:t>
      </w:r>
      <w:r>
        <w:t xml:space="preserve">8. Lisäksi sovellusalueita ovat: Kalastus ja vesiviljely 3, ruoan kulutus 5, vapaa-ajan viljely 3 ja eläintuotanto 8. Nämä sovellusalueet jäävät opinnäytetyön aiheen ulkopuolelle, eikä niitä käsitellä tässä kirjallisuuskatsauksessa. Lisäksi tekijät havaitsivat käsitellyistä julkaisuista aiheeseen liittyviä yleisiä teemoja, jotka ovat</w:t>
      </w:r>
      <w:r>
        <w:t xml:space="preserve"> </w:t>
      </w:r>
      <w:r>
        <w:rPr>
          <w:b/>
        </w:rPr>
        <w:t xml:space="preserve">täsmäviljely</w:t>
      </w:r>
      <w:r>
        <w:t xml:space="preserve">,</w:t>
      </w:r>
      <w:r>
        <w:t xml:space="preserve"> </w:t>
      </w:r>
      <w:r>
        <w:rPr>
          <w:b/>
        </w:rPr>
        <w:t xml:space="preserve">ruoan jäljitettävyyden järjestelmät</w:t>
      </w:r>
      <w:r>
        <w:t xml:space="preserve">,</w:t>
      </w:r>
      <w:r>
        <w:t xml:space="preserve"> </w:t>
      </w:r>
      <w:r>
        <w:rPr>
          <w:b/>
        </w:rPr>
        <w:t xml:space="preserve">ruoan turvallisuuden ja laadunvalvonnan järjestelmät</w:t>
      </w:r>
      <w:r>
        <w:t xml:space="preserve"> </w:t>
      </w:r>
      <w:r>
        <w:t xml:space="preserve">ja</w:t>
      </w:r>
      <w:r>
        <w:t xml:space="preserve"> </w:t>
      </w:r>
      <w:r>
        <w:rPr>
          <w:b/>
        </w:rPr>
        <w:t xml:space="preserve">kuluttajien vuorovaikutus</w:t>
      </w:r>
      <w:r>
        <w:t xml:space="preserve">.</w:t>
      </w:r>
    </w:p>
    <w:p>
      <w:pPr>
        <w:pStyle w:val="BodyText"/>
      </w:pPr>
      <w:r>
        <w:t xml:space="preserve">Talavera et al. (2017, s.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w:t>
      </w:r>
      <w:r>
        <w:t xml:space="preserve"> </w:t>
      </w:r>
      <w:r>
        <w:rPr>
          <w:b/>
        </w:rPr>
        <w:t xml:space="preserve">valvotaan</w:t>
      </w:r>
      <w:r>
        <w:t xml:space="preserve"> </w:t>
      </w:r>
      <w:r>
        <w:t xml:space="preserve">(46),</w:t>
      </w:r>
      <w:r>
        <w:t xml:space="preserve"> </w:t>
      </w:r>
      <w:r>
        <w:rPr>
          <w:b/>
        </w:rPr>
        <w:t xml:space="preserve">konrollointiin</w:t>
      </w:r>
      <w:r>
        <w:t xml:space="preserve"> </w:t>
      </w:r>
      <w:r>
        <w:t xml:space="preserve">(17) vastaavasti neljännes,</w:t>
      </w:r>
      <w:r>
        <w:t xml:space="preserve"> </w:t>
      </w:r>
      <w:r>
        <w:rPr>
          <w:b/>
        </w:rPr>
        <w:t xml:space="preserve">logistiikan</w:t>
      </w:r>
      <w:r>
        <w:t xml:space="preserve"> </w:t>
      </w:r>
      <w:r>
        <w:t xml:space="preserve">(5) ja</w:t>
      </w:r>
      <w:r>
        <w:t xml:space="preserve"> </w:t>
      </w:r>
      <w:r>
        <w:rPr>
          <w:b/>
        </w:rPr>
        <w:t xml:space="preserve">ennusteiden</w:t>
      </w:r>
      <w:r>
        <w:t xml:space="preserve"> </w:t>
      </w:r>
      <w:r>
        <w:t xml:space="preserve">(4)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teknologiasovellusten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IoT-ystävälliseksi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 s.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 s. 2017)</w:t>
      </w:r>
      <w:r>
        <w:t xml:space="preserve"> </w:t>
      </w:r>
      <w:r>
        <w:t xml:space="preserve">korostivat samoin valvonnan ratkaisujen tärkeyttä aikaisempaa tarkempien päätösten tekemisessä tuotannon määrän ja laadun optimoimiseksi. Heidän mukaansa valvonnan kohteeksi on viime aikoina tullut ympäristöolosuhteiden lisäksi kasvien reaktioiden tarkkailu.</w:t>
      </w:r>
    </w:p>
    <w:p>
      <w:pPr>
        <w:pStyle w:val="BodyText"/>
      </w:pPr>
      <w:r>
        <w:t xml:space="preserve">Talavera et al. (2017, s.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keskittyvät tarkkailemaan useita eri tyyppisiä fyysisiä muuttujia. Valvonnan sovellukset voidaan jakaa ryhmiin tarkkailun kohteen mukaan. Valvonnan osa-alueen julkaisut jaettiin</w:t>
      </w:r>
      <w:r>
        <w:t xml:space="preserve"> </w:t>
      </w:r>
      <w:r>
        <w:t xml:space="preserve">Talavera et al. (2017, s. 2017)</w:t>
      </w:r>
      <w:r>
        <w:t xml:space="preserve"> </w:t>
      </w:r>
      <w:r>
        <w:t xml:space="preserve">kirjallisuuskatsauksessa tarkkailun kohteen mukaan ilmanlaadun 34.5 %, maaperän 27.3 %, vedenlaadun 16.4%,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 s. 2017)</w:t>
      </w:r>
      <w:r>
        <w:t xml:space="preserve"> </w:t>
      </w:r>
      <w:r>
        <w:t xml:space="preserve">vastaavasti luokittelivat valvonnan osa-alueen ratkaisut niiden toiminnallisuuksien mukaan ja yhdessä kontrolloinnin ratkaisujen kanssa: tarkkailuun ja jossain tapauksissa varoitusten tuottamiseen havaintojen perusteella; tarkkailuun analytiikan ja kontrolloinnin kanssa; järjestelmän tekemien suositusten ja/tai täysautomaattisen kontrollin kanssa; sekä tarkkailuun laskentatehoa vaativien anturityyppien ja tehokkaampien anturilaitteiden kanssa. Kasvihuone- ja -tehdassovelluksia käsittelevistä julkaisuista useat keskittyvät vain paikallisena tai etänä toteutettuun tarkkailuun, jonka tuottamaa tietoa voidaan esittää käyttäjille eri tavoilla kuten verkkosivujen tai mobiilisovelluksien avulla.</w:t>
      </w:r>
    </w:p>
    <w:p>
      <w:pPr>
        <w:pStyle w:val="BodyText"/>
      </w:pPr>
      <w:r>
        <w:t xml:space="preserve">Peltotuotannon sovelluksia</w:t>
      </w:r>
      <w:r>
        <w:t xml:space="preserve"> </w:t>
      </w:r>
      <w:r>
        <w:t xml:space="preserve">Tzounis et al. (2017, s. 2017)</w:t>
      </w:r>
      <w:r>
        <w:t xml:space="preserve"> </w:t>
      </w:r>
      <w:r>
        <w:t xml:space="preserve">kirjallisuuskatsauksessa käsittelevissä julkaisuissa keskitytään yleensä ilmasto-olosuhteiden ja maaperän mittaamiseen. Usein julkaisuissa käytetään maaperämittauksissa useita antureita eri syvyyksillä. Useissa julkaisuissa optisia antureita on käytetty kasvien heijastuskyvyn mittaamiseen tai lämpötilan etävalvontaan, mutta myös pellon yleistilanteen kartoittamiseen. Osassa julkaisuista on havaittu,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käytetään julkaisuiden esittelemissä ratkaisuissa tavallisina turvakameroina, eläinten tunkeutumisen havaitsemiseksi, hyönteisten tai haittakasvien uhkien havaitsemiseksi ja satokasvien kasvun tarkkailuun. Peltotuotannon sovellusten julkaisuissa on myös käsitelty IoT-ratkaisuiden ja paikkatietojärjestelmien integraatiota jos täsmällinen paikkatieto on ollut tarpeellinen.</w:t>
      </w:r>
      <w:r>
        <w:t xml:space="preserve"> </w:t>
      </w:r>
      <w:r>
        <w:t xml:space="preserve">(Tzounis et al. 2017)</w:t>
      </w:r>
    </w:p>
    <w:p>
      <w:pPr>
        <w:pStyle w:val="BodyText"/>
      </w:pPr>
      <w:r>
        <w:t xml:space="preserve">Viime aikaisissa tutkimuksissa ympäristön tarkkailu- ja mittausratkaisuihin on lisätty toiminnallisuuksia päätöksenteon ja hallinnoinnin tueksi. Esimerkiksi on esitetty automaattisen kasvitautineuvontapalvelun järjestelmäkehikko, joka integroi maatalousneuvonnan puhelinpalvelun ja IoT-pilvipalvelun. Järjestelmä käsittelee automaattisesti viljelijän lähettämiä kuvia kasvitaudista ja antaa diagnoosin sekä toimenpidesuosituksen kyseisen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tiedon kulku on yksisuuntainen, tämän osa-alueen ratkaisuissa tiedon kulku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 s. 2017)</w:t>
      </w:r>
      <w:r>
        <w:t xml:space="preserve"> </w:t>
      </w:r>
      <w:r>
        <w:t xml:space="preserve">kirjallisuuskatsauksessa käsitellyt kontrollointijärjestelmät on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 s. 2017)</w:t>
      </w:r>
      <w:r>
        <w:t xml:space="preserve"> </w:t>
      </w:r>
      <w:r>
        <w:t xml:space="preserve">kirjallisuuskatsauksessa kontrolloinnin osa-alueen julkaisuissa komentoja lähetetään joko käyttäjän toimesta käyttöliittymän avulla tai analytiikkamodulien tukeman päätöksentekoalgoritmin tuloksena. Katsauksen käsittelemistä julkaisuista useat järjestelmät pyrkivät veden, lannoitteiden ja kasvinsuojeluaineiden käytön optimointiin. Tähän optimointiin pyritään sääennustepalveluiden ja paikallisen anturiverkon tuottaman tiedon perusteella.</w:t>
      </w:r>
    </w:p>
    <w:p>
      <w:pPr>
        <w:pStyle w:val="BodyText"/>
      </w:pPr>
      <w:r>
        <w:t xml:space="preserve">Kasvihuoneiden ja -tehtaiden kontrollointijärjestelmät, joissa sovelletaan data-analytiikkaa ja dataa siirretään pilvipalveluihin internetin yli, ovat</w:t>
      </w:r>
      <w:r>
        <w:t xml:space="preserve"> </w:t>
      </w:r>
      <w:r>
        <w:t xml:space="preserve">Tzounis et al. (2017, s. 2017)</w:t>
      </w:r>
      <w:r>
        <w:t xml:space="preserve"> </w:t>
      </w:r>
      <w:r>
        <w:t xml:space="preserve">kirjallisuuskatsauksessa selkeästi esillä, mutta</w:t>
      </w:r>
      <w:r>
        <w:t xml:space="preserve"> </w:t>
      </w:r>
      <w:r>
        <w:t xml:space="preserve">Verdouw, Wolfert &amp; Tekinerdogan (2016, s. 2016)</w:t>
      </w:r>
      <w:r>
        <w:t xml:space="preserve"> </w:t>
      </w:r>
      <w:r>
        <w:t xml:space="preserve">katsauksessa vähemmistönä.</w:t>
      </w:r>
      <w:r>
        <w:t xml:space="preserve"> </w:t>
      </w:r>
      <w:r>
        <w:t xml:space="preserve">Verdouw, Wolfert &amp; Tekinerdogan (2016, s.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kaupankäyntiä internetissä, tarkkuuskastelua ja massadatan käyttöä.</w:t>
      </w:r>
    </w:p>
    <w:p>
      <w:pPr>
        <w:pStyle w:val="BodyText"/>
      </w:pPr>
      <w:r>
        <w:t xml:space="preserve">Talavera et al. (2017, s. 2017)</w:t>
      </w:r>
      <w:r>
        <w:t xml:space="preserve"> </w:t>
      </w:r>
      <w:r>
        <w:t xml:space="preserve">kirjallisuuskatsauksessa käsitellyissä julkaisuissa kontrollointijärjestelmien käyttämien toimilaitteiden tyypit vaihtelevat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 s. 2017)</w:t>
      </w:r>
      <w:r>
        <w:t xml:space="preserve"> </w:t>
      </w:r>
      <w:r>
        <w:t xml:space="preserve">kirjallisuuskatsauksessa käsitellyistä julkaisuista viidessä pyritään tuottamaan täysautomatisoitu kontrollointijärjestelmä, joissa kontrollikäskyt on tuotettu anturidatasta tehdyn analytiikan tulosten perusteella. Näin pyritään toteuttamaan täysautomatisoitu kierto anturien tekemästä havainnosta analytiikan kautta tehtyyn päätökseen, joka toteutetaan toimilaitteilla. Lopulta tapahtunutta muutosta viljely-ympäristössä tarkastellaan antureilla, jolloin kierto alkaa taas alusta. Kahdessa julkaisuista on toteutettu kasvihuoneissa langattomaan anturi- ja toimilaiteverkkoon perustuva yhden tai useamman toimilaitejärjestelmän kuten ilmastointi- ja kastelujärjestelmän kontrollointi. Näissä järjestelmiä voidaan kontrolloida etäisesti kahdella tavalla: joko viljelijän toimesta käsisäätöisesti tai järjestelmän hallinnoijan toimesta ja päätöksentekojärjestelmän avustamana. Kahdessa julkaisussa esitellyt järjestelmät sisältävät peltotuotannon etävalvonnan, varoitukset ja kontrolloinnin. Kasvihuoneissa tai vastaavissa hallituissa ympäristöissä vastaavia järjestelmiä käsitteleviä julkaisuja on kolme. Yhdessä julkaisussa on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 s.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 s.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ruokatuotannon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 s.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 s.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 s.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 s.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
      <w:bookmarkEnd w:id="75"/>
      <w:r>
        <w:t xml:space="preserve">AIoT:in avoimet haasteet</w:t>
      </w:r>
    </w:p>
    <w:p>
      <w:pPr>
        <w:pStyle w:val="FirstParagraph"/>
      </w:pPr>
      <w:r>
        <w:t xml:space="preserve">Tässä osiossa käsitellään kirjallisuuskatsauksen aineistossa esiintyneet AIoT:in avoimet haasteet. Yleisimmät ja eniten aineistossa kuvaillut haasteet on kerätty omiin alaosioihinsa ja harvemmin esiintyneet tai vähemmän kuvaillut, mutta selkeästi yksilölliset haasteet on kerätty osion loppuun omiin alaosioihinsa.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 s.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terveellisen ja turvallisen ruoantuotannon.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ruokatuotantosektorin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 s.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 s.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IoT-sovellusten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 s.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 s.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 s.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 s.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 s.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 s.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 s.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alla kohta __ Muut tekniset haasteet).</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 s.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sovellusten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 s.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 s.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 s.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 s. 2016)</w:t>
      </w:r>
      <w:r>
        <w:t xml:space="preserve"> </w:t>
      </w:r>
      <w:r>
        <w:t xml:space="preserve">jaottelevat IoT-arkkitehtuurin laite-, verkko- ja sovelluskerroksiin.</w:t>
      </w:r>
      <w:r>
        <w:t xml:space="preserve"> </w:t>
      </w:r>
      <w:r>
        <w:t xml:space="preserve">L. D. Xu, W. He &amp; S. Li (2014, s. 2014)</w:t>
      </w:r>
      <w:r>
        <w:t xml:space="preserve"> </w:t>
      </w:r>
      <w:r>
        <w:t xml:space="preserve">puolestaan esittivät arkkitehtuurin, jossa jaottelu tehtiin havainnointi-, tietoverkko-, palvelu- ja liittymäkerrokseen.</w:t>
      </w:r>
      <w:r>
        <w:t xml:space="preserve"> </w:t>
      </w:r>
      <w:r>
        <w:t xml:space="preserve">Tzounis et al. (2017, s. 2017)</w:t>
      </w:r>
      <w:r>
        <w:t xml:space="preserve"> </w:t>
      </w:r>
      <w:r>
        <w:t xml:space="preserve">esittivät IoT-arkkitehtuurin jakautuvan havainto-, tietoliikenne- ja sovelluskerrokseen, samoin kuin</w:t>
      </w:r>
      <w:r>
        <w:t xml:space="preserve"> </w:t>
      </w:r>
      <w:r>
        <w:t xml:space="preserve">Vermesan &amp; Friess (2011, s. 2011)</w:t>
      </w:r>
      <w:r>
        <w:t xml:space="preserve">. Sovelluskerros on</w:t>
      </w:r>
      <w:r>
        <w:t xml:space="preserve"> </w:t>
      </w:r>
      <w:r>
        <w:t xml:space="preserve">Atzori, Iera &amp; Morabito (2010, s.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 s.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osiossa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alaosiossa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Alaosioiden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teknologiasovellusten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Teknologiasovellusten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osiossa kuvaillaan sisällönanalyysin tulosten taulukoinnista tehtyjä havaintoja. Pyrin taulukoinnin tuloksia tarkisteltaessa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omia tulkintojani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sovellusten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(ks.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osiossa kuvaillaan haastatteluissa käsiteltyjen teemojen mukaan jaotellut haastattelutulokset. Havainnot on tehty haastatteluaineiston litterointien ja niistä tehtyjen muistiinpanojen sisällöstä. Haastateltavista käytetään nimimerkkejä A.A., B.B., C.C., D.D. ja E.E.</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ruoantuotannon tulisi olla yksittäisille toimijoille kannattavaa ja työn sellaista, että se motivoisi maanviljelijää kehittämään omaa toimintaansa. Tällöin ruokatuotanto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haasteet"/>
      <w:bookmarkEnd w:id="114"/>
      <w:r>
        <w:t xml:space="preserve">AIoT:in haasteet</w:t>
      </w:r>
    </w:p>
    <w:p>
      <w:pPr>
        <w:pStyle w:val="FirstParagraph"/>
      </w:pPr>
      <w:r>
        <w:t xml:space="preserve">Tässä osiossa kuvaillaan haastatteluaineistossa ilmi tulleet AIoT:in avoimet haasteet. Haasteiden kuvailu on jaoteltu tietoliikenteen ja tietoturvan, elinkaarien, integraatioiden ja alustojen, käytettävyyden, asiantuntijuuden ja omaksumisen haasteiden osioihin.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ruokatuotannon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osiossa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BodyText"/>
      </w:pPr>
      <w:r>
        <w:rPr>
          <w:i/>
        </w:rPr>
        <w:t xml:space="preserve">“</w:t>
      </w:r>
      <w:r>
        <w:rPr>
          <w:i/>
        </w:rPr>
        <w:t xml:space="preserve">Tulokset ovat toimeksiantajalle tai alalle erittäin tärkeitä tai niillä on yleistä sovellus- tai uutuusarvoa.</w:t>
      </w:r>
      <w:r>
        <w:rPr>
          <w:i/>
        </w:rPr>
        <w:t xml:space="preserve"> </w:t>
      </w:r>
      <w:r>
        <w:rPr>
          <w:b/>
          <w:i/>
        </w:rPr>
        <w:t xml:space="preserve">Tulosten merkitystä</w:t>
      </w:r>
      <w:r>
        <w:rPr>
          <w:i/>
        </w:rPr>
        <w:t xml:space="preserve"> </w:t>
      </w:r>
      <w:r>
        <w:rPr>
          <w:i/>
        </w:rPr>
        <w:t xml:space="preserve">on pohdittu erinomaisesti raportissa.</w:t>
      </w:r>
      <w:r>
        <w:rPr>
          <w:i/>
        </w:rPr>
        <w:t xml:space="preserve">”</w:t>
      </w:r>
    </w:p>
    <w:p>
      <w:pPr>
        <w:pStyle w:val="Heading3"/>
      </w:pPr>
      <w:bookmarkStart w:id="124" w:name="tutkimuskysymyksien-vastaukset"/>
      <w:bookmarkEnd w:id="124"/>
      <w:r>
        <w:t xml:space="preserve">Tutkimuskysymyksien vastaukset</w:t>
      </w:r>
    </w:p>
    <w:p>
      <w:pPr>
        <w:pStyle w:val="FirstParagraph"/>
      </w:pPr>
      <w:r>
        <w:t xml:space="preserve">…alakysymyksiin…</w:t>
      </w:r>
    </w:p>
    <w:p>
      <w:pPr>
        <w:pStyle w:val="Heading4"/>
      </w:pPr>
      <w:bookmarkStart w:id="125" w:name="i-millaista-tutkimusta-iot-teknologioiden-soveltamisesta-kasvintuotantoon-on-julkaistu"/>
      <w:bookmarkEnd w:id="125"/>
      <w:r>
        <w:t xml:space="preserve">I) Millaista tutkimusta IoT-teknologioiden soveltamisesta kasvintuotantoon on julkaistu?</w:t>
      </w:r>
    </w:p>
    <w:p>
      <w:pPr>
        <w:pStyle w:val="FirstParagraph"/>
      </w:pP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Heading5"/>
      </w:pPr>
      <w:bookmarkStart w:id="126" w:name="millaisia-teknologiasovelluksia-tutkimuksissa-on-esitelty"/>
      <w:bookmarkEnd w:id="126"/>
      <w:r>
        <w:t xml:space="preserve">Millaisia teknologiasovelluksia tutkimuksissa on esitelty?</w:t>
      </w:r>
    </w:p>
    <w:p>
      <w:pPr>
        <w:pStyle w:val="FirstParagraph"/>
      </w:pP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Heading5"/>
      </w:pPr>
      <w:bookmarkStart w:id="127" w:name="minkä-tyyppiset-iot-sovellukset-tulevat-tutkimusmateriaalissa-selkeimmin-esille-eli-millaiset-sovellukset-ovat-viime-aikaisessa-tutkimuksessa-keskeisimpiä"/>
      <w:bookmarkEnd w:id="127"/>
      <w:r>
        <w:t xml:space="preserve">Minkä tyyppiset IoT-sovellukset tulevat tutkimusmateriaalissa selkeimmin esille, eli millaiset sovellukset ovat viime aikaisessa tutkimuksessa keskeisimpiä?</w:t>
      </w:r>
    </w:p>
    <w:p>
      <w:pPr>
        <w:pStyle w:val="FirstParagraph"/>
      </w:pP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AIoT-sovellusten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Heading4"/>
      </w:pPr>
      <w:bookmarkStart w:id="128" w:name="ii-miten-kasvintuotannossa-hyödynnetään-iot-teknologioita"/>
      <w:bookmarkEnd w:id="128"/>
      <w:r>
        <w:t xml:space="preserve">II) Miten kasvintuotannossa hyödynnetään IoT-teknologioita?</w:t>
      </w:r>
    </w:p>
    <w:p>
      <w:pPr>
        <w:pStyle w:val="FirstParagraph"/>
      </w:pP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ruokatuotannon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Heading5"/>
      </w:pPr>
      <w:bookmarkStart w:id="129" w:name="millainen-iot-ratkaisuiden-yleistilanne-kasvintuotannossa-on-tällä-hetkellä"/>
      <w:bookmarkEnd w:id="129"/>
      <w:r>
        <w:t xml:space="preserve">Millainen IoT-ratkaisuiden yleistilanne kasvintuotannossa on tällä hetkellä?</w:t>
      </w:r>
    </w:p>
    <w:p>
      <w:pPr>
        <w:pStyle w:val="FirstParagraph"/>
      </w:pP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Heading5"/>
      </w:pPr>
      <w:bookmarkStart w:id="130" w:name="millaisia-etuja-ja-hyötyjä-iot-ratkaisut-voivat-tarjota-kasvintuotannossa"/>
      <w:bookmarkEnd w:id="130"/>
      <w:r>
        <w:t xml:space="preserve">Millaisia etuja ja hyötyjä IoT-ratkaisut voivat tarjota kasvintuotannossa?</w:t>
      </w:r>
    </w:p>
    <w:p>
      <w:pPr>
        <w:pStyle w:val="FirstParagraph"/>
      </w:pP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Heading5"/>
      </w:pPr>
      <w:bookmarkStart w:id="131" w:name="mitkä-ovat-kasvintuotannon-iot-ratkaisuiden-keskeiset-avoimet-haasteet"/>
      <w:bookmarkEnd w:id="131"/>
      <w:r>
        <w:t xml:space="preserve">Mitkä ovat kasvintuotannon IoT-ratkaisuiden keskeiset avoimet haasteet?</w:t>
      </w:r>
    </w:p>
    <w:p>
      <w:pPr>
        <w:pStyle w:val="FirstParagraph"/>
      </w:pP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32" w:name="pohdinta"/>
      <w:bookmarkEnd w:id="132"/>
      <w:r>
        <w:t xml:space="preserve">POHDINTA</w:t>
      </w:r>
    </w:p>
    <w:p>
      <w:pPr>
        <w:pStyle w:val="FirstParagraph"/>
      </w:pPr>
      <w:r>
        <w:rPr>
          <w:i/>
        </w:rPr>
        <w:t xml:space="preserve">“</w:t>
      </w:r>
      <w:r>
        <w:rPr>
          <w:i/>
        </w:rPr>
        <w:t xml:space="preserve">Johtopäätökset ovat loogisia, hyvin perusteltuja ja kattavat tutkimuksen / selvityksen kaikki osa-alueet. Tietoperusta, tulososa ja johtopäätökset muodostavat asiantuntijamaisen kokonaisuuden. Jatkotutkimus/-selvitysaiheet ovat erittäin hyviä ja perusteltuja.</w:t>
      </w:r>
      <w:r>
        <w:rPr>
          <w:i/>
        </w:rPr>
        <w:t xml:space="preserve">”</w:t>
      </w:r>
      <w:r>
        <w:t xml:space="preserve"> </w:t>
      </w:r>
      <w:r>
        <w:rPr>
          <w:i/>
        </w:rPr>
        <w:t xml:space="preserve">Johtopäätökset perustellaan teoriataustasta (…?) Teoriataustan perusteella voi olla tunteita, julistuksia, luokittelua.</w:t>
      </w:r>
    </w:p>
    <w:p>
      <w:pPr>
        <w:pStyle w:val="BodyText"/>
      </w:pPr>
      <w:r>
        <w:rPr>
          <w:b/>
        </w:rPr>
        <w:t xml:space="preserve">OMA:</w:t>
      </w:r>
      <w:r>
        <w:t xml:space="preserve"> </w:t>
      </w:r>
      <w:r>
        <w:t xml:space="preserve">Lopulta AIoT-teknologiat tulevat arkipäiväistymään ja</w:t>
      </w:r>
      <w:r>
        <w:t xml:space="preserve"> </w:t>
      </w:r>
      <w:r>
        <w:t xml:space="preserve">“</w:t>
      </w:r>
      <w:r>
        <w:t xml:space="preserve">häviämään</w:t>
      </w:r>
      <w:r>
        <w:t xml:space="preserve">”</w:t>
      </w:r>
      <w:r>
        <w:t xml:space="preserve"> </w:t>
      </w:r>
      <w:r>
        <w:t xml:space="preserve">osaksi kasvintuotannon ja maatalouden tuotantoketjun automaatiota. Tähän on kuitenkin vielä pitkä matka nykyisestä tilanteesta, jossa ollaan vasta AIoT-teknologia-aallon alkuvaiheessa ja etsitään parhaita ratkaisuita.</w:t>
      </w:r>
    </w:p>
    <w:p>
      <w:pPr>
        <w:pStyle w:val="Heading2"/>
      </w:pPr>
      <w:bookmarkStart w:id="133" w:name="tavoitteiden-saavuttaminen"/>
      <w:bookmarkEnd w:id="133"/>
      <w:r>
        <w:t xml:space="preserve">Tavoitteiden saavuttaminen</w:t>
      </w:r>
    </w:p>
    <w:p>
      <w:pPr>
        <w:pStyle w:val="Heading2"/>
      </w:pPr>
      <w:bookmarkStart w:id="134" w:name="oppiminen"/>
      <w:bookmarkEnd w:id="134"/>
      <w:r>
        <w:t xml:space="preserve">Oppiminen</w:t>
      </w:r>
    </w:p>
    <w:p>
      <w:pPr>
        <w:pStyle w:val="FirstParagraph"/>
      </w:pPr>
      <w:r>
        <w:rPr>
          <w:i/>
        </w:rPr>
        <w:t xml:space="preserve">“</w:t>
      </w:r>
      <w:r>
        <w:rPr>
          <w:i/>
        </w:rPr>
        <w:t xml:space="preserve">Omaa toimintaa, oppimista ja ammatillista kehittymistä arvioidaan monipuolisesti ja kriittisesti. Oman työnhallinnan ja tavoitteiden saavuttamisen analysointi on monipuolista ja yksityiskohtaista.</w:t>
      </w:r>
      <w:r>
        <w:rPr>
          <w:i/>
        </w:rPr>
        <w:t xml:space="preserve">”</w:t>
      </w:r>
      <w:r>
        <w:t xml:space="preserve"> </w:t>
      </w:r>
      <w:r>
        <w:t xml:space="preserve">Menetelmiä piti opetella useista julkaisuista, myös Taanilan menetelmäblogi. :)</w:t>
      </w:r>
      <w:r>
        <w:t xml:space="preserve"> </w:t>
      </w:r>
      <w:r>
        <w:t xml:space="preserve">Sisällönanalyysin ohjelman käyttö olisi helpottanut, mutta Excelillä sain aikaan tarpeeksi</w:t>
      </w:r>
    </w:p>
    <w:p>
      <w:pPr>
        <w:pStyle w:val="Heading2"/>
      </w:pPr>
      <w:bookmarkStart w:id="135" w:name="luotettavuus"/>
      <w:bookmarkEnd w:id="135"/>
      <w:r>
        <w:t xml:space="preserve">Luotettavuus</w:t>
      </w:r>
    </w:p>
    <w:p>
      <w:pPr>
        <w:pStyle w:val="FirstParagraph"/>
      </w:pPr>
      <w:r>
        <w:rPr>
          <w:i/>
        </w:rPr>
        <w:t xml:space="preserve">“</w:t>
      </w:r>
      <w:r>
        <w:rPr>
          <w:i/>
        </w:rPr>
        <w:t xml:space="preserve">Tutkimuksen / selvityksen luotettavuutta ja eettisten periaatteiden noudattamista on arvioitu erinomaisesti pohtimalla sitä laajasti ja kriittisesti koko tutkimusprosessin kannalta.</w:t>
      </w:r>
      <w:r>
        <w:rPr>
          <w:i/>
        </w:rPr>
        <w:t xml:space="preserve">”</w:t>
      </w:r>
    </w:p>
    <w:p>
      <w:pPr>
        <w:pStyle w:val="BodyText"/>
      </w:pPr>
      <w:r>
        <w:t xml:space="preserve">Vaikka harmaan kirjallisuuden artikkelit eivät ole yhtä luotettavia, niiden voidaan katsoa olevan julkisen tarkastelun alaisia ja näin ollen kohtuullisen luotettavia. Mielestäni harmaan kirjallisuuden aineisto rikastutti tietopohjaa.</w:t>
      </w:r>
    </w:p>
    <w:p>
      <w:pPr>
        <w:pStyle w:val="Heading2"/>
      </w:pPr>
      <w:bookmarkStart w:id="136" w:name="hyödynnettävyys"/>
      <w:bookmarkEnd w:id="136"/>
      <w:r>
        <w:t xml:space="preserve">Hyödynnettävyys</w:t>
      </w:r>
    </w:p>
    <w:p>
      <w:pPr>
        <w:pStyle w:val="Heading2"/>
      </w:pPr>
      <w:bookmarkStart w:id="137" w:name="jatkotutkimus"/>
      <w:bookmarkEnd w:id="137"/>
      <w:r>
        <w:t xml:space="preserve">Jatkotutkimus</w:t>
      </w:r>
    </w:p>
    <w:p>
      <w:pPr>
        <w:pStyle w:val="FirstParagraph"/>
      </w:pPr>
      <w:r>
        <w:t xml:space="preserve">Tutkimus on painottunut haastattelujen osalta peltotuotantoon.</w:t>
      </w:r>
      <w:r>
        <w:t xml:space="preserve"> </w:t>
      </w:r>
      <w:r>
        <w:t xml:space="preserve">Jatkotutkimuksessa puutarha- ja kasvihuonetuotannon asiantuntijoiden haastattelu olisi suositeltavaa kasvintuotannon kentän IoT-ratkaisuiden kokonaiskäsityksen syventämiseksi.</w:t>
      </w:r>
    </w:p>
    <w:p>
      <w:pPr>
        <w:pStyle w:val="BodyText"/>
      </w:pPr>
      <w:r>
        <w:rPr>
          <w:i/>
        </w:rPr>
        <w:t xml:space="preserve">Kirjallisuuskatsauksessa käsiteltiin hyvin rajattu määrä löydetystä kirjallisuudesta. Vaikka katsauksen tulokset ovat oman arvioni mukaan kattavat niin syvempi kirjallisuuskatsaus voisi olla luotettavampi.</w:t>
      </w:r>
    </w:p>
    <w:p>
      <w:pPr>
        <w:pStyle w:val="Heading1"/>
      </w:pPr>
      <w:bookmarkStart w:id="138" w:name="liitteet"/>
      <w:bookmarkEnd w:id="138"/>
      <w:r>
        <w:t xml:space="preserve">LIITTEET</w:t>
      </w:r>
    </w:p>
    <w:p>
      <w:pPr>
        <w:pStyle w:val="Heading2"/>
      </w:pPr>
      <w:bookmarkStart w:id="139" w:name="liite-__.-iotin-historia--infografikka"/>
      <w:bookmarkEnd w:id="139"/>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40"/>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41" w:name="liite-__.-hakulauseiden-muodostus"/>
      <w:bookmarkEnd w:id="141"/>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42" w:name="liite-__.-koodien-havainnot-taulukoituna"/>
      <w:bookmarkEnd w:id="142"/>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43"/>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44" w:name="liite-__.-havaintojen-määrät-kategorioittain"/>
      <w:bookmarkEnd w:id="144"/>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45"/>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46"/>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7" w:name="liite-__.-tekniikka-kategorian-havainnot"/>
      <w:bookmarkEnd w:id="147"/>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8"/>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9" w:name="liite-__.-maataloustuotanto-kategorian-havainnot"/>
      <w:bookmarkEnd w:id="149"/>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50"/>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51" w:name="liite-__.-toimintaympäristö-kategorian-havainnot"/>
      <w:bookmarkEnd w:id="151"/>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52"/>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53" w:name="liite-__.-sanamäärät"/>
      <w:bookmarkEnd w:id="153"/>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54"/>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55" w:name="liite-__.-r-heatmap.2"/>
      <w:bookmarkEnd w:id="155"/>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56"/>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7" w:name="liite-__.-koodien-havainnot-haastatteluaineistossa"/>
      <w:bookmarkEnd w:id="157"/>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8" w:name="lahteet"/>
      <w:bookmarkEnd w:id="158"/>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9">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60">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61">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62">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63">
        <w:r>
          <w:rPr>
            <w:rStyle w:val="Hyperlink"/>
          </w:rPr>
          <w:t xml:space="preserve">10.1016/j.compag.2013.08.001</w:t>
        </w:r>
      </w:hyperlink>
      <w:r>
        <w:t xml:space="preserve">.</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64">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65">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6">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DEFA (2017). United Nations, Department of Economic and Social Affairs, Population Division (2017) World Population Prospects: The 2017 Revision, Key Findings and Advance Tables. Working Paper No. ESA/P/WP/248.</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7">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8">
        <w:r>
          <w:rPr>
            <w:rStyle w:val="Hyperlink"/>
          </w:rPr>
          <w:t xml:space="preserve">http://www.fao.org/news/story/en/item/1143705/icode/</w:t>
        </w:r>
      </w:hyperlink>
      <w:r>
        <w:t xml:space="preserve"> </w:t>
      </w:r>
      <w:r>
        <w:t xml:space="preserve">[2018-11-1].</w:t>
      </w:r>
    </w:p>
    <w:p>
      <w:pPr>
        <w:pStyle w:val="Bibliography"/>
      </w:pPr>
      <w:r>
        <w:t xml:space="preserve">Flachs, A. (2016).</w:t>
      </w:r>
      <w:r>
        <w:t xml:space="preserve"> </w:t>
      </w:r>
      <w:r>
        <w:rPr>
          <w:i/>
        </w:rPr>
        <w:t xml:space="preserve">Green Revolution</w:t>
      </w:r>
      <w:r>
        <w:t xml:space="preserve">.</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9">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70">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71">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72">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73">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74">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75">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6">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7">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8">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9">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80">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Decision Support Systems for Agriculture - News - IoF2020</w:t>
      </w:r>
      <w:r>
        <w:t xml:space="preserve">.</w:t>
      </w:r>
      <w:r>
        <w:t xml:space="preserve"> </w:t>
      </w:r>
      <w:hyperlink r:id="rId181">
        <w:r>
          <w:rPr>
            <w:rStyle w:val="Hyperlink"/>
          </w:rPr>
          <w:t xml:space="preserve">https://www.iof2020.eu/latest/news/2018/03/dss-for-agriculture</w:t>
        </w:r>
      </w:hyperlink>
      <w:r>
        <w:t xml:space="preserve"> </w:t>
      </w:r>
      <w:r>
        <w:t xml:space="preserve">[2018-11-6].</w:t>
      </w:r>
    </w:p>
    <w:p>
      <w:pPr>
        <w:pStyle w:val="Bibliography"/>
      </w:pPr>
      <w:r>
        <w:t xml:space="preserve">IoF2020 (2018b).</w:t>
      </w:r>
      <w:r>
        <w:t xml:space="preserve"> </w:t>
      </w:r>
      <w:r>
        <w:rPr>
          <w:i/>
        </w:rPr>
        <w:t xml:space="preserve">How the IoT (in Agriculture) Provides Extensive Environmental Benefits - News - IoF2020</w:t>
      </w:r>
      <w:r>
        <w:t xml:space="preserve">.</w:t>
      </w:r>
      <w:r>
        <w:t xml:space="preserve"> </w:t>
      </w:r>
      <w:hyperlink r:id="rId182">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83">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84">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5">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6">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7">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8">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9">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90">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91">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92">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93">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4">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5">
        <w:r>
          <w:rPr>
            <w:rStyle w:val="Hyperlink"/>
          </w:rPr>
          <w:t xml:space="preserve">10.1109/MM.1987.304835</w:t>
        </w:r>
      </w:hyperlink>
      <w:r>
        <w:t xml:space="preserve">.</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6">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7">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8">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9">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200">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201">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202">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UNKNOWN: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3">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The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e3e5e39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863668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621">
    <w:nsid w:val="cba6950e"/>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622">
    <w:nsid w:val="6bbf14f7"/>
    <w:multiLevelType w:val="multilevel"/>
    <w:lvl w:ilvl="0">
      <w:start w:val="2"/>
      <w:numFmt w:val="upperRoman"/>
      <w:lvlText w:val="%1)"/>
      <w:lvlJc w:val="left"/>
      <w:pPr>
        <w:tabs>
          <w:tab w:val="num" w:pos="0"/>
        </w:tabs>
        <w:ind w:left="480" w:hanging="480"/>
      </w:pPr>
    </w:lvl>
    <w:lvl w:ilvl="1">
      <w:start w:val="2"/>
      <w:numFmt w:val="upperRoman"/>
      <w:lvlText w:val="%2)"/>
      <w:lvlJc w:val="left"/>
      <w:pPr>
        <w:tabs>
          <w:tab w:val="num" w:pos="720"/>
        </w:tabs>
        <w:ind w:left="1200" w:hanging="480"/>
      </w:pPr>
    </w:lvl>
    <w:lvl w:ilvl="2">
      <w:start w:val="2"/>
      <w:numFmt w:val="upperRoman"/>
      <w:lvlText w:val="%3)"/>
      <w:lvlJc w:val="left"/>
      <w:pPr>
        <w:tabs>
          <w:tab w:val="num" w:pos="1440"/>
        </w:tabs>
        <w:ind w:left="1920" w:hanging="480"/>
      </w:pPr>
    </w:lvl>
    <w:lvl w:ilvl="3">
      <w:start w:val="2"/>
      <w:numFmt w:val="upperRoman"/>
      <w:lvlText w:val="%4)"/>
      <w:lvlJc w:val="left"/>
      <w:pPr>
        <w:tabs>
          <w:tab w:val="num" w:pos="2160"/>
        </w:tabs>
        <w:ind w:left="2640" w:hanging="480"/>
      </w:pPr>
    </w:lvl>
    <w:lvl w:ilvl="4">
      <w:start w:val="2"/>
      <w:numFmt w:val="upperRoman"/>
      <w:lvlText w:val="%5)"/>
      <w:lvlJc w:val="left"/>
      <w:pPr>
        <w:tabs>
          <w:tab w:val="num" w:pos="2880"/>
        </w:tabs>
        <w:ind w:left="3360" w:hanging="480"/>
      </w:pPr>
    </w:lvl>
    <w:lvl w:ilvl="5">
      <w:start w:val="2"/>
      <w:numFmt w:val="upperRoman"/>
      <w:lvlText w:val="%6)"/>
      <w:lvlJc w:val="left"/>
      <w:pPr>
        <w:tabs>
          <w:tab w:val="num" w:pos="3600"/>
        </w:tabs>
        <w:ind w:left="4080" w:hanging="480"/>
      </w:pPr>
    </w:lvl>
    <w:lvl w:ilvl="6">
      <w:start w:val="2"/>
      <w:numFmt w:val="upperRoman"/>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1"/>
  </w:num>
  <w:num w:numId="1007">
    <w:abstractNumId w:val="996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0" Target="media/rId140.jp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154" Target="media/rId15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7" Target="http://blogs.worldbank.org/ic4d/agriculture-20-how-internet-things-can-revolutionize-farming-sector" TargetMode="External" /><Relationship Type="http://schemas.openxmlformats.org/officeDocument/2006/relationships/hyperlink" Id="rId202" Target="http://cema-agri.org/page/%E2%80%98farming-40%E2%80%99-farm-gates" TargetMode="External" /><Relationship Type="http://schemas.openxmlformats.org/officeDocument/2006/relationships/hyperlink" Id="rId165" Target="http://cema-agri.org/page/connected-agricultural-machines" TargetMode="External" /><Relationship Type="http://schemas.openxmlformats.org/officeDocument/2006/relationships/hyperlink" Id="rId164" Target="http://cema-agri.org/page/digital-farming-what-does-it-really-mean" TargetMode="External" /><Relationship Type="http://schemas.openxmlformats.org/officeDocument/2006/relationships/hyperlink" Id="rId197" Target="http://cyberphysicalsystems.org/" TargetMode="External" /><Relationship Type="http://schemas.openxmlformats.org/officeDocument/2006/relationships/hyperlink" Id="rId178"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7" Target="http://www.fao.org/e-agriculture/news/possibilities-internet-things-iot-agriculture" TargetMode="External" /><Relationship Type="http://schemas.openxmlformats.org/officeDocument/2006/relationships/hyperlink" Id="rId168" Target="http://www.fao.org/news/story/en/item/1143705/icode/" TargetMode="External" /><Relationship Type="http://schemas.openxmlformats.org/officeDocument/2006/relationships/hyperlink" Id="rId180" Target="http://www.internet-of-things-research.eu/about_iot.htm" TargetMode="External" /><Relationship Type="http://schemas.openxmlformats.org/officeDocument/2006/relationships/hyperlink" Id="rId176" Target="http://www.iotwf.com/resources/72" TargetMode="External" /><Relationship Type="http://schemas.openxmlformats.org/officeDocument/2006/relationships/hyperlink" Id="rId188" Target="http://www.newworldencyclopedia.org/entry/Agriculture" TargetMode="External" /><Relationship Type="http://schemas.openxmlformats.org/officeDocument/2006/relationships/hyperlink" Id="rId194" Target="https://doi.org/10.1007/s13280-016-0793-6" TargetMode="External" /><Relationship Type="http://schemas.openxmlformats.org/officeDocument/2006/relationships/hyperlink" Id="rId203" Target="https://doi.org/10.1016/j.agsy.2017.01.023" TargetMode="External" /><Relationship Type="http://schemas.openxmlformats.org/officeDocument/2006/relationships/hyperlink" Id="rId201" Target="https://doi.org/10.1016/j.biosystemseng.2017.09.007" TargetMode="External" /><Relationship Type="http://schemas.openxmlformats.org/officeDocument/2006/relationships/hyperlink" Id="rId159" Target="https://doi.org/10.1016/j.comnet.2010.05.010" TargetMode="External" /><Relationship Type="http://schemas.openxmlformats.org/officeDocument/2006/relationships/hyperlink" Id="rId163" Target="https://doi.org/10.1016/j.compag.2013.08.001" TargetMode="External" /><Relationship Type="http://schemas.openxmlformats.org/officeDocument/2006/relationships/hyperlink" Id="rId198" Target="https://doi.org/10.1016/j.compag.2017.09.015" TargetMode="External" /><Relationship Type="http://schemas.openxmlformats.org/officeDocument/2006/relationships/hyperlink" Id="rId185" Target="https://doi.org/10.1016/j.compag.2017.09.037" TargetMode="External" /><Relationship Type="http://schemas.openxmlformats.org/officeDocument/2006/relationships/hyperlink" Id="rId177" Target="https://doi.org/10.1016/j.future.2013.01.010" TargetMode="External" /><Relationship Type="http://schemas.openxmlformats.org/officeDocument/2006/relationships/hyperlink" Id="rId161" Target="https://doi.org/10.1016/j.inpa.2015.04.002" TargetMode="External" /><Relationship Type="http://schemas.openxmlformats.org/officeDocument/2006/relationships/hyperlink" Id="rId192" Target="https://doi.org/10.1016/j.inpa.2017.12.002" TargetMode="External" /><Relationship Type="http://schemas.openxmlformats.org/officeDocument/2006/relationships/hyperlink" Id="rId199" Target="https://doi.org/10.1016/j.jii.2016.03.001" TargetMode="External" /><Relationship Type="http://schemas.openxmlformats.org/officeDocument/2006/relationships/hyperlink" Id="rId184" Target="https://doi.org/10.1016/j.protcy.2013.11.009" TargetMode="External" /><Relationship Type="http://schemas.openxmlformats.org/officeDocument/2006/relationships/hyperlink" Id="rId162" Target="https://doi.org/10.1037/1089-2680.1.3.311" TargetMode="External" /><Relationship Type="http://schemas.openxmlformats.org/officeDocument/2006/relationships/hyperlink" Id="rId191" Target="https://doi.org/10.1073/pnas.0912953109" TargetMode="External" /><Relationship Type="http://schemas.openxmlformats.org/officeDocument/2006/relationships/hyperlink" Id="rId196" Target="https://doi.org/10.1109/JRPROC.1948.226245" TargetMode="External" /><Relationship Type="http://schemas.openxmlformats.org/officeDocument/2006/relationships/hyperlink" Id="rId195" Target="https://doi.org/10.1109/MM.1987.304835" TargetMode="External" /><Relationship Type="http://schemas.openxmlformats.org/officeDocument/2006/relationships/hyperlink" Id="rId186" Target="https://doi.org/10.1109/TII.2014.2300753" TargetMode="External" /><Relationship Type="http://schemas.openxmlformats.org/officeDocument/2006/relationships/hyperlink" Id="rId175" Target="https://doi.org/10.1126/science.1183899" TargetMode="External" /><Relationship Type="http://schemas.openxmlformats.org/officeDocument/2006/relationships/hyperlink" Id="rId193" Target="https://hbr.org/2014/11/how-smart-connected-products-are-transforming-competition" TargetMode="External" /><Relationship Type="http://schemas.openxmlformats.org/officeDocument/2006/relationships/hyperlink" Id="rId166" Target="https://www.businessinsider.com/gartners-hype-cycle-2011-social-analytics-and-activity-streams-reach-the-peak-2011-8" TargetMode="External" /><Relationship Type="http://schemas.openxmlformats.org/officeDocument/2006/relationships/hyperlink" Id="rId160" Target="https://www.bworldonline.com/agriculture-3-0-farms-go-digital/" TargetMode="External" /><Relationship Type="http://schemas.openxmlformats.org/officeDocument/2006/relationships/hyperlink" Id="rId189" Target="https://www.cs.cmu.edu/~coke/history_long.txt" TargetMode="External" /><Relationship Type="http://schemas.openxmlformats.org/officeDocument/2006/relationships/hyperlink" Id="rId169" Target="https://www.gartner.com/newsroom/id/2819918" TargetMode="External" /><Relationship Type="http://schemas.openxmlformats.org/officeDocument/2006/relationships/hyperlink" Id="rId170" Target="https://www.gartner.com/newsroom/id/3114217" TargetMode="External" /><Relationship Type="http://schemas.openxmlformats.org/officeDocument/2006/relationships/hyperlink" Id="rId172" Target="https://www.gartner.com/newsroom/id/3412017" TargetMode="External" /><Relationship Type="http://schemas.openxmlformats.org/officeDocument/2006/relationships/hyperlink" Id="rId174" Target="https://www.gartner.com/smarterwithgartner/5-trends-emerge-in-gartner-hype-cycle-for-emerging-technologies-2018/" TargetMode="External" /><Relationship Type="http://schemas.openxmlformats.org/officeDocument/2006/relationships/hyperlink" Id="rId173" Target="https://www.gartner.com/smarterwithgartner/top-trends-in-the-gartner-hype-cycle-for-emerging-technologies-2017/" TargetMode="External" /><Relationship Type="http://schemas.openxmlformats.org/officeDocument/2006/relationships/hyperlink" Id="rId171" Target="https://www.gartner.com/smarterwithgartner/whats-new-in-gartners-hype-cycle-for-emerging-technologies-2015/" TargetMode="External" /><Relationship Type="http://schemas.openxmlformats.org/officeDocument/2006/relationships/hyperlink" Id="rId179" Target="https://www.helsinki.fi/fi/uutiset/kestava-kehitys/maatalous-kaipaa-tiedetta-ja-tarkkaavaisuutta" TargetMode="External" /><Relationship Type="http://schemas.openxmlformats.org/officeDocument/2006/relationships/hyperlink" Id="rId200" Target="https://www.ibm.com/blogs/industries/little-known-story-first-iot-device/" TargetMode="External" /><Relationship Type="http://schemas.openxmlformats.org/officeDocument/2006/relationships/hyperlink" Id="rId181" Target="https://www.iof2020.eu/latest/news/2018/03/dss-for-agriculture" TargetMode="External" /><Relationship Type="http://schemas.openxmlformats.org/officeDocument/2006/relationships/hyperlink" Id="rId182" Target="https://www.iof2020.eu/latest/news/2018/03/how-iot-in-agriculture-provides-extensive-environmental-benefits" TargetMode="External" /><Relationship Type="http://schemas.openxmlformats.org/officeDocument/2006/relationships/hyperlink" Id="rId183" Target="https://www.itu.int/en/ITU-T/gsi/iot/Pages/default.aspx" TargetMode="External" /><Relationship Type="http://schemas.openxmlformats.org/officeDocument/2006/relationships/hyperlink" Id="rId190"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7" Target="http://blogs.worldbank.org/ic4d/agriculture-20-how-internet-things-can-revolutionize-farming-sector" TargetMode="External" /><Relationship Type="http://schemas.openxmlformats.org/officeDocument/2006/relationships/hyperlink" Id="rId202" Target="http://cema-agri.org/page/%E2%80%98farming-40%E2%80%99-farm-gates" TargetMode="External" /><Relationship Type="http://schemas.openxmlformats.org/officeDocument/2006/relationships/hyperlink" Id="rId165" Target="http://cema-agri.org/page/connected-agricultural-machines" TargetMode="External" /><Relationship Type="http://schemas.openxmlformats.org/officeDocument/2006/relationships/hyperlink" Id="rId164" Target="http://cema-agri.org/page/digital-farming-what-does-it-really-mean" TargetMode="External" /><Relationship Type="http://schemas.openxmlformats.org/officeDocument/2006/relationships/hyperlink" Id="rId197" Target="http://cyberphysicalsystems.org/" TargetMode="External" /><Relationship Type="http://schemas.openxmlformats.org/officeDocument/2006/relationships/hyperlink" Id="rId178" Target="http://www.aumanet.fi/tasmaviljely/maaritelma.html" TargetMode="External" /><Relationship Type="http://schemas.openxmlformats.org/officeDocument/2006/relationships/hyperlink" Id="rId23" Target="http://www.businessinsider.com/?IR=T" TargetMode="External" /><Relationship Type="http://schemas.openxmlformats.org/officeDocument/2006/relationships/hyperlink" Id="rId167" Target="http://www.fao.org/e-agriculture/news/possibilities-internet-things-iot-agriculture" TargetMode="External" /><Relationship Type="http://schemas.openxmlformats.org/officeDocument/2006/relationships/hyperlink" Id="rId168" Target="http://www.fao.org/news/story/en/item/1143705/icode/" TargetMode="External" /><Relationship Type="http://schemas.openxmlformats.org/officeDocument/2006/relationships/hyperlink" Id="rId180" Target="http://www.internet-of-things-research.eu/about_iot.htm" TargetMode="External" /><Relationship Type="http://schemas.openxmlformats.org/officeDocument/2006/relationships/hyperlink" Id="rId176" Target="http://www.iotwf.com/resources/72" TargetMode="External" /><Relationship Type="http://schemas.openxmlformats.org/officeDocument/2006/relationships/hyperlink" Id="rId188" Target="http://www.newworldencyclopedia.org/entry/Agriculture" TargetMode="External" /><Relationship Type="http://schemas.openxmlformats.org/officeDocument/2006/relationships/hyperlink" Id="rId194" Target="https://doi.org/10.1007/s13280-016-0793-6" TargetMode="External" /><Relationship Type="http://schemas.openxmlformats.org/officeDocument/2006/relationships/hyperlink" Id="rId203" Target="https://doi.org/10.1016/j.agsy.2017.01.023" TargetMode="External" /><Relationship Type="http://schemas.openxmlformats.org/officeDocument/2006/relationships/hyperlink" Id="rId201" Target="https://doi.org/10.1016/j.biosystemseng.2017.09.007" TargetMode="External" /><Relationship Type="http://schemas.openxmlformats.org/officeDocument/2006/relationships/hyperlink" Id="rId159" Target="https://doi.org/10.1016/j.comnet.2010.05.010" TargetMode="External" /><Relationship Type="http://schemas.openxmlformats.org/officeDocument/2006/relationships/hyperlink" Id="rId163" Target="https://doi.org/10.1016/j.compag.2013.08.001" TargetMode="External" /><Relationship Type="http://schemas.openxmlformats.org/officeDocument/2006/relationships/hyperlink" Id="rId198" Target="https://doi.org/10.1016/j.compag.2017.09.015" TargetMode="External" /><Relationship Type="http://schemas.openxmlformats.org/officeDocument/2006/relationships/hyperlink" Id="rId185" Target="https://doi.org/10.1016/j.compag.2017.09.037" TargetMode="External" /><Relationship Type="http://schemas.openxmlformats.org/officeDocument/2006/relationships/hyperlink" Id="rId177" Target="https://doi.org/10.1016/j.future.2013.01.010" TargetMode="External" /><Relationship Type="http://schemas.openxmlformats.org/officeDocument/2006/relationships/hyperlink" Id="rId161" Target="https://doi.org/10.1016/j.inpa.2015.04.002" TargetMode="External" /><Relationship Type="http://schemas.openxmlformats.org/officeDocument/2006/relationships/hyperlink" Id="rId192" Target="https://doi.org/10.1016/j.inpa.2017.12.002" TargetMode="External" /><Relationship Type="http://schemas.openxmlformats.org/officeDocument/2006/relationships/hyperlink" Id="rId199" Target="https://doi.org/10.1016/j.jii.2016.03.001" TargetMode="External" /><Relationship Type="http://schemas.openxmlformats.org/officeDocument/2006/relationships/hyperlink" Id="rId184" Target="https://doi.org/10.1016/j.protcy.2013.11.009" TargetMode="External" /><Relationship Type="http://schemas.openxmlformats.org/officeDocument/2006/relationships/hyperlink" Id="rId162" Target="https://doi.org/10.1037/1089-2680.1.3.311" TargetMode="External" /><Relationship Type="http://schemas.openxmlformats.org/officeDocument/2006/relationships/hyperlink" Id="rId191" Target="https://doi.org/10.1073/pnas.0912953109" TargetMode="External" /><Relationship Type="http://schemas.openxmlformats.org/officeDocument/2006/relationships/hyperlink" Id="rId196" Target="https://doi.org/10.1109/JRPROC.1948.226245" TargetMode="External" /><Relationship Type="http://schemas.openxmlformats.org/officeDocument/2006/relationships/hyperlink" Id="rId195" Target="https://doi.org/10.1109/MM.1987.304835" TargetMode="External" /><Relationship Type="http://schemas.openxmlformats.org/officeDocument/2006/relationships/hyperlink" Id="rId186" Target="https://doi.org/10.1109/TII.2014.2300753" TargetMode="External" /><Relationship Type="http://schemas.openxmlformats.org/officeDocument/2006/relationships/hyperlink" Id="rId175" Target="https://doi.org/10.1126/science.1183899" TargetMode="External" /><Relationship Type="http://schemas.openxmlformats.org/officeDocument/2006/relationships/hyperlink" Id="rId193" Target="https://hbr.org/2014/11/how-smart-connected-products-are-transforming-competition" TargetMode="External" /><Relationship Type="http://schemas.openxmlformats.org/officeDocument/2006/relationships/hyperlink" Id="rId166" Target="https://www.businessinsider.com/gartners-hype-cycle-2011-social-analytics-and-activity-streams-reach-the-peak-2011-8" TargetMode="External" /><Relationship Type="http://schemas.openxmlformats.org/officeDocument/2006/relationships/hyperlink" Id="rId160" Target="https://www.bworldonline.com/agriculture-3-0-farms-go-digital/" TargetMode="External" /><Relationship Type="http://schemas.openxmlformats.org/officeDocument/2006/relationships/hyperlink" Id="rId189" Target="https://www.cs.cmu.edu/~coke/history_long.txt" TargetMode="External" /><Relationship Type="http://schemas.openxmlformats.org/officeDocument/2006/relationships/hyperlink" Id="rId169" Target="https://www.gartner.com/newsroom/id/2819918" TargetMode="External" /><Relationship Type="http://schemas.openxmlformats.org/officeDocument/2006/relationships/hyperlink" Id="rId170" Target="https://www.gartner.com/newsroom/id/3114217" TargetMode="External" /><Relationship Type="http://schemas.openxmlformats.org/officeDocument/2006/relationships/hyperlink" Id="rId172" Target="https://www.gartner.com/newsroom/id/3412017" TargetMode="External" /><Relationship Type="http://schemas.openxmlformats.org/officeDocument/2006/relationships/hyperlink" Id="rId174" Target="https://www.gartner.com/smarterwithgartner/5-trends-emerge-in-gartner-hype-cycle-for-emerging-technologies-2018/" TargetMode="External" /><Relationship Type="http://schemas.openxmlformats.org/officeDocument/2006/relationships/hyperlink" Id="rId173" Target="https://www.gartner.com/smarterwithgartner/top-trends-in-the-gartner-hype-cycle-for-emerging-technologies-2017/" TargetMode="External" /><Relationship Type="http://schemas.openxmlformats.org/officeDocument/2006/relationships/hyperlink" Id="rId171" Target="https://www.gartner.com/smarterwithgartner/whats-new-in-gartners-hype-cycle-for-emerging-technologies-2015/" TargetMode="External" /><Relationship Type="http://schemas.openxmlformats.org/officeDocument/2006/relationships/hyperlink" Id="rId179" Target="https://www.helsinki.fi/fi/uutiset/kestava-kehitys/maatalous-kaipaa-tiedetta-ja-tarkkaavaisuutta" TargetMode="External" /><Relationship Type="http://schemas.openxmlformats.org/officeDocument/2006/relationships/hyperlink" Id="rId200" Target="https://www.ibm.com/blogs/industries/little-known-story-first-iot-device/" TargetMode="External" /><Relationship Type="http://schemas.openxmlformats.org/officeDocument/2006/relationships/hyperlink" Id="rId181" Target="https://www.iof2020.eu/latest/news/2018/03/dss-for-agriculture" TargetMode="External" /><Relationship Type="http://schemas.openxmlformats.org/officeDocument/2006/relationships/hyperlink" Id="rId182" Target="https://www.iof2020.eu/latest/news/2018/03/how-iot-in-agriculture-provides-extensive-environmental-benefits" TargetMode="External" /><Relationship Type="http://schemas.openxmlformats.org/officeDocument/2006/relationships/hyperlink" Id="rId183" Target="https://www.itu.int/en/ITU-T/gsi/iot/Pages/default.aspx" TargetMode="External" /><Relationship Type="http://schemas.openxmlformats.org/officeDocument/2006/relationships/hyperlink" Id="rId190"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2018-11-12T09:16:48Z</dcterms:created>
  <dcterms:modified xsi:type="dcterms:W3CDTF">2018-11-12T09:16:48Z</dcterms:modified>
</cp:coreProperties>
</file>